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848" w:rsidRDefault="001B7848" w:rsidP="00394A63">
      <w:pPr>
        <w:pStyle w:val="Default"/>
        <w:spacing w:line="20" w:lineRule="atLeast"/>
        <w:rPr>
          <w:rFonts w:ascii="Times" w:hAnsi="Times"/>
          <w:sz w:val="27"/>
          <w:szCs w:val="27"/>
          <w:u w:color="000000"/>
          <w14:textOutline w14:w="3175" w14:cap="flat" w14:cmpd="sng" w14:algn="ctr">
            <w14:solidFill>
              <w14:srgbClr w14:val="000000"/>
            </w14:solidFill>
            <w14:prstDash w14:val="solid"/>
            <w14:miter w14:lim="400000"/>
          </w14:textOutline>
        </w:rPr>
      </w:pPr>
    </w:p>
    <w:p w:rsidR="001B7848" w:rsidRPr="005F445E" w:rsidRDefault="001A0CDE" w:rsidP="00394A63">
      <w:pPr>
        <w:pStyle w:val="Default"/>
        <w:tabs>
          <w:tab w:val="left" w:pos="1080"/>
        </w:tabs>
        <w:jc w:val="center"/>
        <w:rPr>
          <w:rFonts w:ascii="Palatino Linotype" w:eastAsia="Palatino Linotype" w:hAnsi="Palatino Linotype" w:cs="Palatino Linotype"/>
          <w:color w:val="FFFFFF"/>
          <w:sz w:val="32"/>
          <w:szCs w:val="32"/>
          <w:u w:color="FFFFFF"/>
          <w:vertAlign w:val="superscript"/>
          <w14:textOutline w14:w="12700" w14:cap="flat" w14:cmpd="sng" w14:algn="ctr">
            <w14:noFill/>
            <w14:prstDash w14:val="solid"/>
            <w14:miter w14:lim="400000"/>
          </w14:textOutline>
        </w:rPr>
      </w:pPr>
      <w:r w:rsidRPr="005F445E">
        <w:rPr>
          <w:rFonts w:ascii="Palatino Linotype" w:eastAsia="Palatino Linotype" w:hAnsi="Palatino Linotype" w:cs="Palatino Linotype"/>
          <w:b/>
          <w:bCs/>
          <w:color w:val="FFFFFF"/>
          <w:sz w:val="32"/>
          <w:szCs w:val="32"/>
          <w:u w:color="FFFFFF"/>
          <w:shd w:val="clear" w:color="auto" w:fill="000000"/>
          <w14:textOutline w14:w="12700" w14:cap="flat" w14:cmpd="sng" w14:algn="ctr">
            <w14:noFill/>
            <w14:prstDash w14:val="solid"/>
            <w14:miter w14:lim="400000"/>
          </w14:textOutline>
        </w:rPr>
        <w:t>CH I L M A R K   B O A R D   O F   H E A L T H</w:t>
      </w:r>
    </w:p>
    <w:p w:rsidR="001B7848" w:rsidRPr="005F445E" w:rsidRDefault="001B7848" w:rsidP="00394A63">
      <w:pPr>
        <w:pStyle w:val="Default"/>
        <w:tabs>
          <w:tab w:val="left" w:pos="1080"/>
        </w:tabs>
        <w:jc w:val="center"/>
        <w:rPr>
          <w:rFonts w:ascii="Palatino Linotype" w:eastAsia="Palatino Linotype" w:hAnsi="Palatino Linotype" w:cs="Palatino Linotype"/>
          <w:b/>
          <w:bCs/>
          <w:sz w:val="16"/>
          <w:szCs w:val="16"/>
          <w:u w:color="000000"/>
          <w14:textOutline w14:w="12700" w14:cap="flat" w14:cmpd="sng" w14:algn="ctr">
            <w14:noFill/>
            <w14:prstDash w14:val="solid"/>
            <w14:miter w14:lim="400000"/>
          </w14:textOutline>
        </w:rPr>
      </w:pPr>
    </w:p>
    <w:p w:rsidR="001B7848" w:rsidRDefault="0057010D" w:rsidP="00394A63">
      <w:pPr>
        <w:pStyle w:val="Default"/>
        <w:tabs>
          <w:tab w:val="left" w:pos="1080"/>
        </w:tabs>
        <w:jc w:val="center"/>
        <w:rPr>
          <w:rFonts w:ascii="Palatino Linotype" w:eastAsia="Palatino Linotype" w:hAnsi="Palatino Linotype" w:cs="Palatino Linotype"/>
          <w:b/>
          <w:bCs/>
          <w:sz w:val="56"/>
          <w:szCs w:val="56"/>
          <w:u w:color="000000"/>
          <w14:textOutline w14:w="12700" w14:cap="flat" w14:cmpd="sng" w14:algn="ctr">
            <w14:noFill/>
            <w14:prstDash w14:val="solid"/>
            <w14:miter w14:lim="400000"/>
          </w14:textOutline>
        </w:rPr>
      </w:pPr>
      <w:r>
        <w:rPr>
          <w:rFonts w:ascii="Palatino Linotype" w:eastAsia="Palatino Linotype" w:hAnsi="Palatino Linotype" w:cs="Palatino Linotype"/>
          <w:b/>
          <w:bCs/>
          <w:sz w:val="56"/>
          <w:szCs w:val="56"/>
          <w:u w:color="000000"/>
          <w14:textOutline w14:w="12700" w14:cap="flat" w14:cmpd="sng" w14:algn="ctr">
            <w14:noFill/>
            <w14:prstDash w14:val="solid"/>
            <w14:miter w14:lim="400000"/>
          </w14:textOutline>
        </w:rPr>
        <w:t>Minutes</w:t>
      </w:r>
    </w:p>
    <w:p w:rsidR="00A74DDD" w:rsidRDefault="00A74DDD" w:rsidP="00394A63">
      <w:pPr>
        <w:pStyle w:val="Default"/>
        <w:tabs>
          <w:tab w:val="left" w:pos="1080"/>
        </w:tabs>
        <w:jc w:val="center"/>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pPr>
      <w:r w:rsidRPr="00A74DDD">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November 2</w:t>
      </w:r>
      <w:r w:rsidRPr="00A74DDD">
        <w:rPr>
          <w:rFonts w:ascii="Palatino Linotype" w:eastAsia="Palatino Linotype" w:hAnsi="Palatino Linotype" w:cs="Palatino Linotype"/>
          <w:b/>
          <w:bCs/>
          <w:sz w:val="28"/>
          <w:szCs w:val="28"/>
          <w:u w:color="000000"/>
          <w:vertAlign w:val="superscript"/>
          <w14:textOutline w14:w="12700" w14:cap="flat" w14:cmpd="sng" w14:algn="ctr">
            <w14:noFill/>
            <w14:prstDash w14:val="solid"/>
            <w14:miter w14:lim="400000"/>
          </w14:textOutline>
        </w:rPr>
        <w:t>nd</w:t>
      </w:r>
      <w:r w:rsidRPr="00A74DDD">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 2022</w:t>
      </w:r>
    </w:p>
    <w:p w:rsidR="008E7474" w:rsidRDefault="00A74DDD" w:rsidP="002A7F86">
      <w:pPr>
        <w:pStyle w:val="Default"/>
        <w:tabs>
          <w:tab w:val="left" w:pos="1080"/>
        </w:tabs>
        <w:jc w:val="center"/>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pPr>
      <w:r>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5</w:t>
      </w:r>
      <w:r w:rsidR="002A7F86">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:00</w:t>
      </w:r>
      <w:r>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 xml:space="preserve"> pm </w:t>
      </w:r>
      <w:r w:rsidR="002A7F86">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 xml:space="preserve">/ </w:t>
      </w:r>
      <w:r w:rsidR="005A490B">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in</w:t>
      </w:r>
      <w:r w:rsidR="002A7F86">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 xml:space="preserve"> –person </w:t>
      </w:r>
      <w:r w:rsidR="005A490B">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 xml:space="preserve">meeting </w:t>
      </w:r>
    </w:p>
    <w:p w:rsidR="005A490B" w:rsidRDefault="005A490B" w:rsidP="002A7F86">
      <w:pPr>
        <w:pStyle w:val="Default"/>
        <w:tabs>
          <w:tab w:val="left" w:pos="1080"/>
        </w:tabs>
        <w:jc w:val="center"/>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pPr>
    </w:p>
    <w:p w:rsidR="005A490B" w:rsidRDefault="005A490B" w:rsidP="005A490B">
      <w:pPr>
        <w:pStyle w:val="Default"/>
        <w:tabs>
          <w:tab w:val="left" w:pos="1080"/>
        </w:tabs>
        <w:rPr>
          <w:rFonts w:ascii="Times New Roman" w:eastAsia="Palatino Linotype" w:hAnsi="Times New Roman" w:cs="Times New Roman"/>
          <w:bCs/>
          <w:sz w:val="24"/>
          <w:szCs w:val="24"/>
          <w:u w:color="000000"/>
          <w14:textOutline w14:w="12700" w14:cap="flat" w14:cmpd="sng" w14:algn="ctr">
            <w14:noFill/>
            <w14:prstDash w14:val="solid"/>
            <w14:miter w14:lim="400000"/>
          </w14:textOutline>
        </w:rPr>
      </w:pPr>
      <w:r w:rsidRPr="005A490B">
        <w:rPr>
          <w:rFonts w:ascii="Times New Roman" w:eastAsia="Palatino Linotype" w:hAnsi="Times New Roman" w:cs="Times New Roman"/>
          <w:b/>
          <w:bCs/>
          <w:sz w:val="24"/>
          <w:szCs w:val="24"/>
          <w:u w:color="000000"/>
          <w14:textOutline w14:w="12700" w14:cap="flat" w14:cmpd="sng" w14:algn="ctr">
            <w14:noFill/>
            <w14:prstDash w14:val="solid"/>
            <w14:miter w14:lim="400000"/>
          </w14:textOutline>
        </w:rPr>
        <w:t xml:space="preserve">Present: </w:t>
      </w:r>
      <w:r w:rsidRPr="005A490B">
        <w:rPr>
          <w:rFonts w:ascii="Times New Roman" w:eastAsia="Palatino Linotype" w:hAnsi="Times New Roman" w:cs="Times New Roman"/>
          <w:bCs/>
          <w:sz w:val="24"/>
          <w:szCs w:val="24"/>
          <w:u w:color="000000"/>
          <w14:textOutline w14:w="12700" w14:cap="flat" w14:cmpd="sng" w14:algn="ctr">
            <w14:noFill/>
            <w14:prstDash w14:val="solid"/>
            <w14:miter w14:lim="400000"/>
          </w14:textOutline>
        </w:rPr>
        <w:t xml:space="preserve">Katie </w:t>
      </w:r>
      <w:r>
        <w:rPr>
          <w:rFonts w:ascii="Times New Roman" w:eastAsia="Palatino Linotype" w:hAnsi="Times New Roman" w:cs="Times New Roman"/>
          <w:bCs/>
          <w:sz w:val="24"/>
          <w:szCs w:val="24"/>
          <w:u w:color="000000"/>
          <w14:textOutline w14:w="12700" w14:cap="flat" w14:cmpd="sng" w14:algn="ctr">
            <w14:noFill/>
            <w14:prstDash w14:val="solid"/>
            <w14:miter w14:lim="400000"/>
          </w14:textOutline>
        </w:rPr>
        <w:t xml:space="preserve">Carroll, Matt Poole, Reid Silva, </w:t>
      </w:r>
      <w:r w:rsidR="000F25C9">
        <w:rPr>
          <w:rFonts w:ascii="Times New Roman" w:eastAsia="Palatino Linotype" w:hAnsi="Times New Roman" w:cs="Times New Roman"/>
          <w:bCs/>
          <w:sz w:val="24"/>
          <w:szCs w:val="24"/>
          <w:u w:color="000000"/>
          <w14:textOutline w14:w="12700" w14:cap="flat" w14:cmpd="sng" w14:algn="ctr">
            <w14:noFill/>
            <w14:prstDash w14:val="solid"/>
            <w14:miter w14:lim="400000"/>
          </w14:textOutline>
        </w:rPr>
        <w:t>Chris Alley, James Anthony</w:t>
      </w:r>
    </w:p>
    <w:p w:rsidR="000F25C9" w:rsidRDefault="005A490B" w:rsidP="000F25C9">
      <w:pPr>
        <w:pStyle w:val="Default"/>
        <w:tabs>
          <w:tab w:val="left" w:pos="1080"/>
        </w:tabs>
        <w:rPr>
          <w:rFonts w:ascii="Times New Roman" w:eastAsia="Palatino Linotype" w:hAnsi="Times New Roman" w:cs="Times New Roman"/>
          <w:bCs/>
          <w:sz w:val="24"/>
          <w:szCs w:val="24"/>
          <w:u w:color="000000"/>
          <w14:textOutline w14:w="12700" w14:cap="flat" w14:cmpd="sng" w14:algn="ctr">
            <w14:noFill/>
            <w14:prstDash w14:val="solid"/>
            <w14:miter w14:lim="400000"/>
          </w14:textOutline>
        </w:rPr>
      </w:pPr>
      <w:r w:rsidRPr="005A490B">
        <w:rPr>
          <w:rFonts w:ascii="Times New Roman" w:eastAsia="Palatino Linotype" w:hAnsi="Times New Roman" w:cs="Times New Roman"/>
          <w:b/>
          <w:bCs/>
          <w:sz w:val="24"/>
          <w:szCs w:val="24"/>
          <w:u w:color="000000"/>
          <w14:textOutline w14:w="12700" w14:cap="flat" w14:cmpd="sng" w14:algn="ctr">
            <w14:noFill/>
            <w14:prstDash w14:val="solid"/>
            <w14:miter w14:lim="400000"/>
          </w14:textOutline>
        </w:rPr>
        <w:t xml:space="preserve">Absent: </w:t>
      </w:r>
      <w:r w:rsidRPr="005A490B">
        <w:rPr>
          <w:rFonts w:ascii="Times New Roman" w:eastAsia="Palatino Linotype" w:hAnsi="Times New Roman" w:cs="Times New Roman"/>
          <w:bCs/>
          <w:sz w:val="24"/>
          <w:szCs w:val="24"/>
          <w:u w:color="000000"/>
          <w14:textOutline w14:w="12700" w14:cap="flat" w14:cmpd="sng" w14:algn="ctr">
            <w14:noFill/>
            <w14:prstDash w14:val="solid"/>
            <w14:miter w14:lim="400000"/>
          </w14:textOutline>
        </w:rPr>
        <w:t>Jan</w:t>
      </w:r>
      <w:r>
        <w:rPr>
          <w:rFonts w:ascii="Times New Roman" w:eastAsia="Palatino Linotype" w:hAnsi="Times New Roman" w:cs="Times New Roman"/>
          <w:bCs/>
          <w:sz w:val="24"/>
          <w:szCs w:val="24"/>
          <w:u w:color="000000"/>
          <w14:textOutline w14:w="12700" w14:cap="flat" w14:cmpd="sng" w14:algn="ctr">
            <w14:noFill/>
            <w14:prstDash w14:val="solid"/>
            <w14:miter w14:lim="400000"/>
          </w14:textOutline>
        </w:rPr>
        <w:t xml:space="preserve"> Buhrman</w:t>
      </w:r>
    </w:p>
    <w:p w:rsidR="000F25C9" w:rsidRDefault="000F25C9" w:rsidP="000F25C9">
      <w:pPr>
        <w:pStyle w:val="Default"/>
        <w:tabs>
          <w:tab w:val="left" w:pos="1080"/>
        </w:tabs>
        <w:rPr>
          <w:rFonts w:ascii="Times New Roman" w:eastAsia="Palatino Linotype" w:hAnsi="Times New Roman" w:cs="Times New Roman"/>
          <w:bCs/>
          <w:sz w:val="24"/>
          <w:szCs w:val="24"/>
          <w:u w:color="000000"/>
          <w14:textOutline w14:w="12700" w14:cap="flat" w14:cmpd="sng" w14:algn="ctr">
            <w14:noFill/>
            <w14:prstDash w14:val="solid"/>
            <w14:miter w14:lim="400000"/>
          </w14:textOutline>
        </w:rPr>
      </w:pPr>
    </w:p>
    <w:p w:rsidR="000F25C9" w:rsidRDefault="009D3450" w:rsidP="000F25C9">
      <w:pPr>
        <w:pStyle w:val="Default"/>
        <w:spacing w:line="280" w:lineRule="atLeast"/>
        <w:rPr>
          <w:rFonts w:ascii="Times New Roman" w:hAnsi="Times New Roman" w:cs="Times New Roman"/>
          <w:sz w:val="24"/>
          <w:szCs w:val="24"/>
        </w:rPr>
      </w:pPr>
      <w:r>
        <w:rPr>
          <w:rFonts w:ascii="Times New Roman" w:hAnsi="Times New Roman"/>
          <w:b/>
          <w:bCs/>
          <w:sz w:val="24"/>
          <w:szCs w:val="24"/>
          <w:u w:color="56C1FE"/>
        </w:rPr>
        <w:t>Minutes</w:t>
      </w:r>
      <w:r>
        <w:rPr>
          <w:rFonts w:ascii="Times New Roman" w:hAnsi="Times New Roman"/>
          <w:sz w:val="24"/>
          <w:szCs w:val="24"/>
          <w:u w:color="56C1FE"/>
        </w:rPr>
        <w:t xml:space="preserve">, </w:t>
      </w:r>
      <w:r w:rsidRPr="000F25C9">
        <w:rPr>
          <w:rFonts w:ascii="Times New Roman" w:hAnsi="Times New Roman"/>
          <w:b/>
          <w:sz w:val="24"/>
          <w:szCs w:val="24"/>
          <w:u w:color="56C1FE"/>
        </w:rPr>
        <w:t>October 19, 2022</w:t>
      </w:r>
      <w:r>
        <w:rPr>
          <w:rFonts w:ascii="Times New Roman" w:hAnsi="Times New Roman"/>
          <w:sz w:val="24"/>
          <w:szCs w:val="24"/>
          <w:u w:color="56C1FE"/>
        </w:rPr>
        <w:t xml:space="preserve"> </w:t>
      </w:r>
      <w:r w:rsidR="00CB111B">
        <w:rPr>
          <w:rFonts w:ascii="Times New Roman" w:hAnsi="Times New Roman"/>
          <w:sz w:val="24"/>
          <w:szCs w:val="24"/>
          <w:u w:color="56C1FE"/>
        </w:rPr>
        <w:t>– Were a</w:t>
      </w:r>
      <w:r w:rsidR="000F25C9">
        <w:rPr>
          <w:rFonts w:ascii="Times New Roman" w:hAnsi="Times New Roman"/>
          <w:sz w:val="24"/>
          <w:szCs w:val="24"/>
          <w:u w:color="56C1FE"/>
        </w:rPr>
        <w:t xml:space="preserve">pproved with a recommendation </w:t>
      </w:r>
      <w:r w:rsidRPr="005F6480">
        <w:rPr>
          <w:rFonts w:ascii="Times New Roman" w:hAnsi="Times New Roman"/>
          <w:bCs/>
          <w:sz w:val="24"/>
          <w:szCs w:val="24"/>
          <w:u w:color="56C1FE"/>
        </w:rPr>
        <w:t>to expand on</w:t>
      </w:r>
      <w:r w:rsidR="000F25C9">
        <w:rPr>
          <w:rFonts w:ascii="Times New Roman" w:hAnsi="Times New Roman"/>
          <w:bCs/>
          <w:sz w:val="24"/>
          <w:szCs w:val="24"/>
          <w:u w:color="56C1FE"/>
        </w:rPr>
        <w:t xml:space="preserve"> our response letter to </w:t>
      </w:r>
      <w:r w:rsidR="000F25C9">
        <w:rPr>
          <w:rFonts w:ascii="Times New Roman" w:hAnsi="Times New Roman" w:cs="Times New Roman"/>
          <w:sz w:val="24"/>
          <w:szCs w:val="24"/>
        </w:rPr>
        <w:t xml:space="preserve">Mr. </w:t>
      </w:r>
      <w:proofErr w:type="spellStart"/>
      <w:r w:rsidR="000F25C9">
        <w:rPr>
          <w:rFonts w:ascii="Times New Roman" w:hAnsi="Times New Roman" w:cs="Times New Roman"/>
          <w:sz w:val="24"/>
          <w:szCs w:val="24"/>
        </w:rPr>
        <w:t>Hammarlund</w:t>
      </w:r>
      <w:proofErr w:type="spellEnd"/>
      <w:r w:rsidR="000F25C9">
        <w:rPr>
          <w:rFonts w:ascii="Times New Roman" w:hAnsi="Times New Roman" w:cs="Times New Roman"/>
          <w:sz w:val="24"/>
          <w:szCs w:val="24"/>
        </w:rPr>
        <w:t xml:space="preserve"> regarding the use of </w:t>
      </w:r>
      <w:proofErr w:type="spellStart"/>
      <w:r w:rsidR="000F25C9" w:rsidRPr="00CB111B">
        <w:rPr>
          <w:rFonts w:ascii="Times New Roman" w:hAnsi="Times New Roman" w:cs="Times New Roman"/>
          <w:sz w:val="24"/>
          <w:szCs w:val="24"/>
        </w:rPr>
        <w:t>Bosuns</w:t>
      </w:r>
      <w:proofErr w:type="spellEnd"/>
      <w:r w:rsidR="000F25C9" w:rsidRPr="00CB111B">
        <w:rPr>
          <w:rFonts w:ascii="Times New Roman" w:hAnsi="Times New Roman" w:cs="Times New Roman"/>
          <w:sz w:val="24"/>
          <w:szCs w:val="24"/>
        </w:rPr>
        <w:t xml:space="preserve"> Shack (27.1-103)</w:t>
      </w:r>
      <w:r w:rsidR="000F25C9">
        <w:rPr>
          <w:rFonts w:ascii="Times New Roman" w:hAnsi="Times New Roman" w:cs="Times New Roman"/>
          <w:sz w:val="24"/>
          <w:szCs w:val="24"/>
        </w:rPr>
        <w:t xml:space="preserve"> for sleeping.</w:t>
      </w:r>
    </w:p>
    <w:p w:rsidR="000F25C9" w:rsidRDefault="000F25C9" w:rsidP="000F25C9">
      <w:pPr>
        <w:pStyle w:val="Default"/>
        <w:spacing w:line="280" w:lineRule="atLeast"/>
        <w:rPr>
          <w:rFonts w:ascii="Times New Roman" w:hAnsi="Times New Roman" w:cs="Times New Roman"/>
          <w:sz w:val="24"/>
          <w:szCs w:val="24"/>
        </w:rPr>
      </w:pPr>
    </w:p>
    <w:p w:rsidR="009D3450" w:rsidRPr="000F25C9" w:rsidRDefault="009D3450" w:rsidP="000F25C9">
      <w:pPr>
        <w:pStyle w:val="Default"/>
        <w:spacing w:line="280" w:lineRule="atLeast"/>
        <w:rPr>
          <w:rFonts w:ascii="Times New Roman" w:hAnsi="Times New Roman" w:cs="Times New Roman"/>
          <w:sz w:val="24"/>
          <w:szCs w:val="24"/>
        </w:rPr>
      </w:pPr>
      <w:r w:rsidRPr="00783D94">
        <w:rPr>
          <w:rFonts w:ascii="Times New Roman" w:hAnsi="Times New Roman"/>
          <w:b/>
          <w:sz w:val="24"/>
          <w:szCs w:val="24"/>
          <w:u w:color="56C1FE"/>
        </w:rPr>
        <w:t>27 Oyster Lane (11-54.5)</w:t>
      </w:r>
      <w:r w:rsidR="00CB111B">
        <w:rPr>
          <w:rFonts w:ascii="Times New Roman" w:hAnsi="Times New Roman"/>
          <w:b/>
          <w:sz w:val="24"/>
          <w:szCs w:val="24"/>
          <w:u w:color="56C1FE"/>
        </w:rPr>
        <w:t xml:space="preserve"> </w:t>
      </w:r>
      <w:r>
        <w:rPr>
          <w:rFonts w:ascii="Times New Roman" w:hAnsi="Times New Roman"/>
          <w:sz w:val="24"/>
          <w:szCs w:val="24"/>
          <w:u w:color="56C1FE"/>
        </w:rPr>
        <w:t xml:space="preserve">– </w:t>
      </w:r>
      <w:r w:rsidR="00CB111B">
        <w:rPr>
          <w:rFonts w:ascii="Times New Roman" w:hAnsi="Times New Roman"/>
          <w:sz w:val="24"/>
          <w:szCs w:val="24"/>
          <w:u w:color="56C1FE"/>
        </w:rPr>
        <w:t xml:space="preserve">The Board </w:t>
      </w:r>
      <w:r w:rsidR="00CB111B" w:rsidRPr="00CB111B">
        <w:rPr>
          <w:rFonts w:ascii="Times New Roman" w:hAnsi="Times New Roman"/>
          <w:b/>
          <w:sz w:val="24"/>
          <w:szCs w:val="24"/>
          <w:u w:color="56C1FE"/>
        </w:rPr>
        <w:t>approved</w:t>
      </w:r>
      <w:r w:rsidR="00CB111B">
        <w:rPr>
          <w:rFonts w:ascii="Times New Roman" w:hAnsi="Times New Roman"/>
          <w:sz w:val="24"/>
          <w:szCs w:val="24"/>
          <w:u w:color="56C1FE"/>
        </w:rPr>
        <w:t xml:space="preserve"> corrections of a proposed plan for 4-bedroom dwelling plus 2-bedroom guest house.</w:t>
      </w:r>
    </w:p>
    <w:p w:rsidR="00CB111B" w:rsidRDefault="00CB111B" w:rsidP="00CB111B">
      <w:pPr>
        <w:pStyle w:val="Default"/>
        <w:jc w:val="both"/>
        <w:rPr>
          <w:rFonts w:ascii="Times New Roman" w:hAnsi="Times New Roman"/>
          <w:bCs/>
          <w:sz w:val="24"/>
          <w:szCs w:val="24"/>
          <w:u w:color="56C1FE"/>
        </w:rPr>
      </w:pPr>
    </w:p>
    <w:p w:rsidR="00CB111B" w:rsidRDefault="00CB111B" w:rsidP="00CB111B">
      <w:pPr>
        <w:pStyle w:val="Default"/>
        <w:jc w:val="both"/>
        <w:rPr>
          <w:rFonts w:ascii="Times New Roman" w:hAnsi="Times New Roman"/>
          <w:bCs/>
          <w:sz w:val="24"/>
          <w:szCs w:val="24"/>
          <w:u w:color="56C1FE"/>
        </w:rPr>
      </w:pPr>
      <w:r>
        <w:rPr>
          <w:rFonts w:ascii="Times New Roman" w:hAnsi="Times New Roman"/>
          <w:b/>
          <w:bCs/>
          <w:sz w:val="24"/>
          <w:szCs w:val="24"/>
          <w:u w:color="56C1FE"/>
        </w:rPr>
        <w:t xml:space="preserve">109 </w:t>
      </w:r>
      <w:r w:rsidR="009D3450" w:rsidRPr="00DC6D27">
        <w:rPr>
          <w:rFonts w:ascii="Times New Roman" w:hAnsi="Times New Roman"/>
          <w:b/>
          <w:bCs/>
          <w:sz w:val="24"/>
          <w:szCs w:val="24"/>
          <w:u w:color="56C1FE"/>
        </w:rPr>
        <w:t>Tea Lane (7-40)</w:t>
      </w:r>
      <w:r>
        <w:rPr>
          <w:rFonts w:ascii="Times New Roman" w:hAnsi="Times New Roman"/>
          <w:bCs/>
          <w:sz w:val="24"/>
          <w:szCs w:val="24"/>
          <w:u w:color="56C1FE"/>
        </w:rPr>
        <w:t xml:space="preserve"> – </w:t>
      </w:r>
      <w:r w:rsidR="00412B30">
        <w:rPr>
          <w:rFonts w:ascii="Times New Roman" w:hAnsi="Times New Roman"/>
          <w:bCs/>
          <w:sz w:val="24"/>
          <w:szCs w:val="24"/>
          <w:u w:color="56C1FE"/>
        </w:rPr>
        <w:t xml:space="preserve">The Board </w:t>
      </w:r>
      <w:r w:rsidR="00412B30" w:rsidRPr="00CB111B">
        <w:rPr>
          <w:rFonts w:ascii="Times New Roman" w:hAnsi="Times New Roman"/>
          <w:b/>
          <w:bCs/>
          <w:sz w:val="24"/>
          <w:szCs w:val="24"/>
          <w:u w:color="56C1FE"/>
        </w:rPr>
        <w:t>approved</w:t>
      </w:r>
      <w:r>
        <w:rPr>
          <w:rFonts w:ascii="Times New Roman" w:hAnsi="Times New Roman"/>
          <w:bCs/>
          <w:sz w:val="24"/>
          <w:szCs w:val="24"/>
          <w:u w:color="56C1FE"/>
        </w:rPr>
        <w:t xml:space="preserve"> a proposed well plan.</w:t>
      </w:r>
    </w:p>
    <w:p w:rsidR="00CB111B" w:rsidRDefault="00CB111B" w:rsidP="00CB111B">
      <w:pPr>
        <w:pStyle w:val="Default"/>
        <w:jc w:val="both"/>
        <w:rPr>
          <w:rFonts w:ascii="Times New Roman" w:hAnsi="Times New Roman"/>
          <w:bCs/>
          <w:sz w:val="24"/>
          <w:szCs w:val="24"/>
          <w:u w:color="56C1FE"/>
        </w:rPr>
      </w:pPr>
    </w:p>
    <w:p w:rsidR="003E288A" w:rsidRDefault="00C87B7B" w:rsidP="003E288A">
      <w:pPr>
        <w:pStyle w:val="Default"/>
        <w:jc w:val="both"/>
        <w:rPr>
          <w:rFonts w:ascii="Times New Roman" w:hAnsi="Times New Roman"/>
          <w:sz w:val="24"/>
          <w:szCs w:val="24"/>
          <w:u w:color="56C1FE"/>
        </w:rPr>
      </w:pPr>
      <w:r>
        <w:rPr>
          <w:rFonts w:ascii="Times New Roman" w:hAnsi="Times New Roman"/>
          <w:b/>
          <w:sz w:val="24"/>
          <w:szCs w:val="24"/>
          <w:u w:color="56C1FE"/>
        </w:rPr>
        <w:t>10 Sam’s Way (24-2</w:t>
      </w:r>
      <w:r w:rsidR="009D3450" w:rsidRPr="00CB111B">
        <w:rPr>
          <w:rFonts w:ascii="Times New Roman" w:hAnsi="Times New Roman"/>
          <w:b/>
          <w:sz w:val="24"/>
          <w:szCs w:val="24"/>
          <w:u w:color="56C1FE"/>
        </w:rPr>
        <w:t>9.3</w:t>
      </w:r>
      <w:r w:rsidR="005F6480" w:rsidRPr="00CB111B">
        <w:rPr>
          <w:rFonts w:ascii="Times New Roman" w:hAnsi="Times New Roman"/>
          <w:b/>
          <w:sz w:val="24"/>
          <w:szCs w:val="24"/>
          <w:u w:color="56C1FE"/>
        </w:rPr>
        <w:t xml:space="preserve"> corrected to </w:t>
      </w:r>
      <w:r>
        <w:rPr>
          <w:rFonts w:ascii="Times New Roman" w:hAnsi="Times New Roman"/>
          <w:b/>
          <w:sz w:val="24"/>
          <w:szCs w:val="24"/>
          <w:u w:color="56C1FE"/>
        </w:rPr>
        <w:t>24 -</w:t>
      </w:r>
      <w:r w:rsidR="005F6480" w:rsidRPr="00CB111B">
        <w:rPr>
          <w:rFonts w:ascii="Times New Roman" w:hAnsi="Times New Roman"/>
          <w:b/>
          <w:sz w:val="24"/>
          <w:szCs w:val="24"/>
          <w:u w:color="56C1FE"/>
        </w:rPr>
        <w:t>29.2</w:t>
      </w:r>
      <w:r w:rsidR="009D3450" w:rsidRPr="00CB111B">
        <w:rPr>
          <w:rFonts w:ascii="Times New Roman" w:hAnsi="Times New Roman"/>
          <w:b/>
          <w:sz w:val="24"/>
          <w:szCs w:val="24"/>
          <w:u w:color="56C1FE"/>
        </w:rPr>
        <w:t>)</w:t>
      </w:r>
      <w:r w:rsidR="003E288A">
        <w:rPr>
          <w:rFonts w:ascii="Times New Roman" w:hAnsi="Times New Roman"/>
          <w:b/>
          <w:sz w:val="24"/>
          <w:szCs w:val="24"/>
          <w:u w:color="56C1FE"/>
        </w:rPr>
        <w:t xml:space="preserve"> </w:t>
      </w:r>
      <w:r w:rsidR="003E288A">
        <w:rPr>
          <w:rFonts w:ascii="Times New Roman" w:hAnsi="Times New Roman"/>
          <w:sz w:val="24"/>
          <w:szCs w:val="24"/>
          <w:u w:color="56C1FE"/>
        </w:rPr>
        <w:t xml:space="preserve">The Board reviewed the proposed septic tie-in for a proposed pool house and determined that the plan needed to be revised due to </w:t>
      </w:r>
      <w:r w:rsidR="003E288A" w:rsidRPr="00CB111B">
        <w:rPr>
          <w:rFonts w:ascii="Times New Roman" w:hAnsi="Times New Roman"/>
          <w:sz w:val="24"/>
          <w:szCs w:val="24"/>
          <w:u w:color="56C1FE"/>
        </w:rPr>
        <w:t xml:space="preserve">check valve </w:t>
      </w:r>
      <w:proofErr w:type="spellStart"/>
      <w:r w:rsidR="003E288A" w:rsidRPr="00CB111B">
        <w:rPr>
          <w:rFonts w:ascii="Times New Roman" w:hAnsi="Times New Roman"/>
          <w:sz w:val="24"/>
          <w:szCs w:val="24"/>
          <w:u w:color="56C1FE"/>
        </w:rPr>
        <w:t>spect</w:t>
      </w:r>
      <w:proofErr w:type="spellEnd"/>
      <w:r w:rsidR="003E288A">
        <w:rPr>
          <w:rFonts w:ascii="Times New Roman" w:hAnsi="Times New Roman"/>
          <w:sz w:val="24"/>
          <w:szCs w:val="24"/>
          <w:u w:color="56C1FE"/>
        </w:rPr>
        <w:t xml:space="preserve"> not being indicated on the plan. The Board</w:t>
      </w:r>
      <w:r w:rsidR="004C091F">
        <w:rPr>
          <w:rFonts w:ascii="Times New Roman" w:hAnsi="Times New Roman"/>
          <w:sz w:val="24"/>
          <w:szCs w:val="24"/>
          <w:u w:color="56C1FE"/>
        </w:rPr>
        <w:t xml:space="preserve"> </w:t>
      </w:r>
      <w:r w:rsidR="004C091F" w:rsidRPr="004C091F">
        <w:rPr>
          <w:rFonts w:ascii="Times New Roman" w:hAnsi="Times New Roman"/>
          <w:b/>
          <w:sz w:val="24"/>
          <w:szCs w:val="24"/>
          <w:u w:color="56C1FE"/>
        </w:rPr>
        <w:t xml:space="preserve">approved </w:t>
      </w:r>
      <w:r w:rsidR="004C091F">
        <w:rPr>
          <w:rFonts w:ascii="Times New Roman" w:hAnsi="Times New Roman"/>
          <w:sz w:val="24"/>
          <w:szCs w:val="24"/>
          <w:u w:color="56C1FE"/>
        </w:rPr>
        <w:t>the proposed the plan and</w:t>
      </w:r>
      <w:r w:rsidR="003E288A">
        <w:rPr>
          <w:rFonts w:ascii="Times New Roman" w:hAnsi="Times New Roman"/>
          <w:sz w:val="24"/>
          <w:szCs w:val="24"/>
          <w:u w:color="56C1FE"/>
        </w:rPr>
        <w:t xml:space="preserve"> will hold the permit unti</w:t>
      </w:r>
      <w:r w:rsidR="004C091F">
        <w:rPr>
          <w:rFonts w:ascii="Times New Roman" w:hAnsi="Times New Roman"/>
          <w:sz w:val="24"/>
          <w:szCs w:val="24"/>
          <w:u w:color="56C1FE"/>
        </w:rPr>
        <w:t xml:space="preserve">l the revised plan is received. Hold for a new plan reflecting the check valve in the force main. </w:t>
      </w:r>
    </w:p>
    <w:p w:rsidR="003E288A" w:rsidRDefault="003E288A" w:rsidP="00CB111B">
      <w:pPr>
        <w:pStyle w:val="Default"/>
        <w:jc w:val="both"/>
        <w:rPr>
          <w:rFonts w:ascii="Times New Roman" w:hAnsi="Times New Roman"/>
          <w:sz w:val="24"/>
          <w:szCs w:val="24"/>
          <w:u w:color="56C1FE"/>
        </w:rPr>
      </w:pPr>
    </w:p>
    <w:p w:rsidR="003E288A" w:rsidRDefault="009D3450" w:rsidP="003E288A">
      <w:pPr>
        <w:pStyle w:val="Default"/>
        <w:jc w:val="both"/>
        <w:rPr>
          <w:rFonts w:ascii="Times New Roman" w:hAnsi="Times New Roman"/>
          <w:bCs/>
          <w:sz w:val="24"/>
          <w:szCs w:val="24"/>
          <w:u w:color="56C1FE"/>
        </w:rPr>
      </w:pPr>
      <w:r w:rsidRPr="001E4E24">
        <w:rPr>
          <w:rFonts w:ascii="Times New Roman" w:hAnsi="Times New Roman"/>
          <w:b/>
          <w:bCs/>
          <w:sz w:val="24"/>
          <w:szCs w:val="24"/>
        </w:rPr>
        <w:t>Twist, 32 Abel’s Neck (31-4)</w:t>
      </w:r>
      <w:r w:rsidRPr="001E4E24">
        <w:rPr>
          <w:rFonts w:ascii="Times New Roman" w:hAnsi="Times New Roman"/>
          <w:bCs/>
          <w:sz w:val="24"/>
          <w:szCs w:val="24"/>
        </w:rPr>
        <w:t xml:space="preserve"> re</w:t>
      </w:r>
      <w:r w:rsidR="000600C9">
        <w:rPr>
          <w:rFonts w:ascii="Times New Roman" w:hAnsi="Times New Roman"/>
          <w:bCs/>
          <w:sz w:val="24"/>
          <w:szCs w:val="24"/>
        </w:rPr>
        <w:t>placement well application was postponed to the next meeting</w:t>
      </w:r>
      <w:r>
        <w:rPr>
          <w:rFonts w:ascii="Times New Roman" w:hAnsi="Times New Roman"/>
          <w:bCs/>
          <w:sz w:val="24"/>
          <w:szCs w:val="24"/>
        </w:rPr>
        <w:t xml:space="preserve"> </w:t>
      </w:r>
      <w:r w:rsidR="00E1161D">
        <w:rPr>
          <w:rFonts w:ascii="Times New Roman" w:hAnsi="Times New Roman"/>
          <w:bCs/>
          <w:sz w:val="24"/>
          <w:szCs w:val="24"/>
        </w:rPr>
        <w:t xml:space="preserve">on </w:t>
      </w:r>
      <w:r>
        <w:rPr>
          <w:rFonts w:ascii="Times New Roman" w:hAnsi="Times New Roman"/>
          <w:bCs/>
          <w:sz w:val="24"/>
          <w:szCs w:val="24"/>
        </w:rPr>
        <w:t>November 16</w:t>
      </w:r>
      <w:r w:rsidRPr="009D3450">
        <w:rPr>
          <w:rFonts w:ascii="Times New Roman" w:hAnsi="Times New Roman"/>
          <w:bCs/>
          <w:sz w:val="24"/>
          <w:szCs w:val="24"/>
          <w:vertAlign w:val="superscript"/>
        </w:rPr>
        <w:t>th</w:t>
      </w:r>
      <w:r w:rsidR="000600C9">
        <w:rPr>
          <w:rFonts w:ascii="Times New Roman" w:hAnsi="Times New Roman"/>
          <w:bCs/>
          <w:sz w:val="24"/>
          <w:szCs w:val="24"/>
        </w:rPr>
        <w:t>, 2022.</w:t>
      </w:r>
    </w:p>
    <w:p w:rsidR="003E288A" w:rsidRDefault="003E288A" w:rsidP="003E288A">
      <w:pPr>
        <w:pStyle w:val="Default"/>
        <w:jc w:val="both"/>
        <w:rPr>
          <w:rFonts w:ascii="Times New Roman" w:hAnsi="Times New Roman"/>
          <w:bCs/>
          <w:sz w:val="24"/>
          <w:szCs w:val="24"/>
          <w:u w:color="56C1FE"/>
        </w:rPr>
      </w:pPr>
    </w:p>
    <w:p w:rsidR="002A7F86" w:rsidRPr="003E288A" w:rsidRDefault="00412B30" w:rsidP="003E288A">
      <w:pPr>
        <w:pStyle w:val="Default"/>
        <w:jc w:val="both"/>
        <w:rPr>
          <w:rFonts w:ascii="Times New Roman" w:hAnsi="Times New Roman"/>
          <w:bCs/>
          <w:sz w:val="24"/>
          <w:szCs w:val="24"/>
          <w:u w:color="56C1FE"/>
        </w:rPr>
      </w:pPr>
      <w:r w:rsidRPr="003E288A">
        <w:rPr>
          <w:b/>
          <w:bCs/>
          <w:sz w:val="24"/>
          <w:szCs w:val="24"/>
        </w:rPr>
        <w:t xml:space="preserve">114 Middle road (12-42) </w:t>
      </w:r>
      <w:r w:rsidRPr="003E288A">
        <w:rPr>
          <w:bCs/>
          <w:sz w:val="24"/>
          <w:szCs w:val="24"/>
        </w:rPr>
        <w:t>James Anthony- owner, the item was not previously on the agenda. The owner would like to change the</w:t>
      </w:r>
      <w:r w:rsidR="00983D5C">
        <w:rPr>
          <w:bCs/>
          <w:sz w:val="24"/>
          <w:szCs w:val="24"/>
        </w:rPr>
        <w:t xml:space="preserve"> garage into a family room. The Board determined that the house</w:t>
      </w:r>
      <w:r w:rsidR="005066A4" w:rsidRPr="003E288A">
        <w:rPr>
          <w:bCs/>
          <w:sz w:val="24"/>
          <w:szCs w:val="24"/>
        </w:rPr>
        <w:t xml:space="preserve"> has 3 </w:t>
      </w:r>
      <w:r w:rsidR="00983D5C">
        <w:rPr>
          <w:bCs/>
          <w:sz w:val="24"/>
          <w:szCs w:val="24"/>
        </w:rPr>
        <w:t xml:space="preserve">existing </w:t>
      </w:r>
      <w:r w:rsidR="005066A4" w:rsidRPr="003E288A">
        <w:rPr>
          <w:bCs/>
          <w:sz w:val="24"/>
          <w:szCs w:val="24"/>
        </w:rPr>
        <w:t>official bedrooms. The septic plan</w:t>
      </w:r>
      <w:r w:rsidR="003E288A">
        <w:rPr>
          <w:bCs/>
          <w:sz w:val="24"/>
          <w:szCs w:val="24"/>
        </w:rPr>
        <w:t xml:space="preserve"> allows the property to have up to</w:t>
      </w:r>
      <w:r w:rsidR="00983D5C">
        <w:rPr>
          <w:bCs/>
          <w:sz w:val="24"/>
          <w:szCs w:val="24"/>
        </w:rPr>
        <w:t xml:space="preserve"> four bedrooms. Including the proposed family room, the property now has a total of 4 bedrooms. The existing septic system has the capacity for a proposed family room.</w:t>
      </w:r>
    </w:p>
    <w:p w:rsidR="002A7F86" w:rsidRPr="003E288A" w:rsidRDefault="002A7F86" w:rsidP="002A7F86">
      <w:pPr>
        <w:pStyle w:val="Default"/>
        <w:jc w:val="both"/>
        <w:rPr>
          <w:rFonts w:hint="eastAsia"/>
          <w:bCs/>
          <w:sz w:val="24"/>
          <w:szCs w:val="24"/>
        </w:rPr>
      </w:pPr>
    </w:p>
    <w:p w:rsidR="001D7B06" w:rsidRDefault="009D3450" w:rsidP="001D7B06">
      <w:pPr>
        <w:pStyle w:val="Default"/>
        <w:jc w:val="both"/>
        <w:rPr>
          <w:rFonts w:ascii="Times New Roman" w:hAnsi="Times New Roman"/>
          <w:bCs/>
          <w:sz w:val="24"/>
          <w:szCs w:val="24"/>
        </w:rPr>
      </w:pPr>
      <w:r w:rsidRPr="003E288A">
        <w:rPr>
          <w:rFonts w:ascii="Times New Roman" w:hAnsi="Times New Roman"/>
          <w:b/>
          <w:bCs/>
          <w:sz w:val="24"/>
          <w:szCs w:val="24"/>
        </w:rPr>
        <w:t>4 North Tabor Farm Road (13-9.22)</w:t>
      </w:r>
      <w:r w:rsidRPr="003E288A">
        <w:rPr>
          <w:rFonts w:ascii="Times New Roman" w:hAnsi="Times New Roman"/>
          <w:bCs/>
          <w:sz w:val="24"/>
          <w:szCs w:val="24"/>
        </w:rPr>
        <w:t xml:space="preserve"> </w:t>
      </w:r>
      <w:r w:rsidR="00983D5C">
        <w:rPr>
          <w:rFonts w:ascii="Times New Roman" w:hAnsi="Times New Roman"/>
          <w:bCs/>
          <w:sz w:val="24"/>
          <w:szCs w:val="24"/>
        </w:rPr>
        <w:t xml:space="preserve">Reid Silva presented a </w:t>
      </w:r>
      <w:r w:rsidRPr="003E288A">
        <w:rPr>
          <w:rFonts w:ascii="Times New Roman" w:hAnsi="Times New Roman"/>
          <w:bCs/>
          <w:sz w:val="24"/>
          <w:szCs w:val="24"/>
        </w:rPr>
        <w:t xml:space="preserve">proposed </w:t>
      </w:r>
      <w:proofErr w:type="spellStart"/>
      <w:r w:rsidR="001D7B06">
        <w:rPr>
          <w:rFonts w:ascii="Times New Roman" w:hAnsi="Times New Roman"/>
          <w:bCs/>
          <w:sz w:val="24"/>
          <w:szCs w:val="24"/>
        </w:rPr>
        <w:t>Presby</w:t>
      </w:r>
      <w:proofErr w:type="spellEnd"/>
      <w:r w:rsidR="001D7B06">
        <w:rPr>
          <w:rFonts w:ascii="Times New Roman" w:hAnsi="Times New Roman"/>
          <w:bCs/>
          <w:sz w:val="24"/>
          <w:szCs w:val="24"/>
        </w:rPr>
        <w:t xml:space="preserve"> </w:t>
      </w:r>
      <w:r w:rsidRPr="003E288A">
        <w:rPr>
          <w:rFonts w:ascii="Times New Roman" w:hAnsi="Times New Roman"/>
          <w:bCs/>
          <w:sz w:val="24"/>
          <w:szCs w:val="24"/>
        </w:rPr>
        <w:t xml:space="preserve">septic plan and </w:t>
      </w:r>
      <w:r w:rsidR="00983D5C">
        <w:rPr>
          <w:rFonts w:ascii="Times New Roman" w:hAnsi="Times New Roman"/>
          <w:bCs/>
          <w:sz w:val="24"/>
          <w:szCs w:val="24"/>
        </w:rPr>
        <w:t>an e</w:t>
      </w:r>
      <w:r w:rsidRPr="003E288A">
        <w:rPr>
          <w:rFonts w:ascii="Times New Roman" w:hAnsi="Times New Roman"/>
          <w:bCs/>
          <w:sz w:val="24"/>
          <w:szCs w:val="24"/>
        </w:rPr>
        <w:t xml:space="preserve">xisting </w:t>
      </w:r>
      <w:r w:rsidR="00983D5C">
        <w:rPr>
          <w:rFonts w:ascii="Times New Roman" w:hAnsi="Times New Roman"/>
          <w:bCs/>
          <w:sz w:val="24"/>
          <w:szCs w:val="24"/>
        </w:rPr>
        <w:t>4-bedroom</w:t>
      </w:r>
      <w:r w:rsidR="00801B43">
        <w:rPr>
          <w:rFonts w:ascii="Times New Roman" w:hAnsi="Times New Roman"/>
          <w:bCs/>
          <w:sz w:val="24"/>
          <w:szCs w:val="24"/>
        </w:rPr>
        <w:t xml:space="preserve"> dwelling</w:t>
      </w:r>
      <w:r w:rsidR="00983D5C">
        <w:rPr>
          <w:rFonts w:ascii="Times New Roman" w:hAnsi="Times New Roman"/>
          <w:bCs/>
          <w:sz w:val="24"/>
          <w:szCs w:val="24"/>
        </w:rPr>
        <w:t xml:space="preserve"> </w:t>
      </w:r>
      <w:r w:rsidRPr="003E288A">
        <w:rPr>
          <w:rFonts w:ascii="Times New Roman" w:hAnsi="Times New Roman"/>
          <w:bCs/>
          <w:sz w:val="24"/>
          <w:szCs w:val="24"/>
        </w:rPr>
        <w:t xml:space="preserve">with </w:t>
      </w:r>
      <w:r w:rsidR="00801B43">
        <w:rPr>
          <w:rFonts w:ascii="Times New Roman" w:hAnsi="Times New Roman"/>
          <w:bCs/>
          <w:sz w:val="24"/>
          <w:szCs w:val="24"/>
        </w:rPr>
        <w:t xml:space="preserve">a </w:t>
      </w:r>
      <w:r w:rsidRPr="003E288A">
        <w:rPr>
          <w:rFonts w:ascii="Times New Roman" w:hAnsi="Times New Roman"/>
          <w:bCs/>
          <w:sz w:val="24"/>
          <w:szCs w:val="24"/>
        </w:rPr>
        <w:t>proposed</w:t>
      </w:r>
      <w:r w:rsidR="00595580" w:rsidRPr="003E288A">
        <w:rPr>
          <w:rFonts w:ascii="Times New Roman" w:hAnsi="Times New Roman"/>
          <w:bCs/>
          <w:sz w:val="24"/>
          <w:szCs w:val="24"/>
        </w:rPr>
        <w:t xml:space="preserve"> </w:t>
      </w:r>
      <w:r w:rsidR="001D7B06">
        <w:rPr>
          <w:rFonts w:ascii="Times New Roman" w:hAnsi="Times New Roman"/>
          <w:bCs/>
          <w:sz w:val="24"/>
          <w:szCs w:val="24"/>
        </w:rPr>
        <w:t>2-bedroom</w:t>
      </w:r>
      <w:r w:rsidR="002A7F86" w:rsidRPr="003E288A">
        <w:rPr>
          <w:rFonts w:ascii="Times New Roman" w:hAnsi="Times New Roman"/>
          <w:bCs/>
          <w:sz w:val="24"/>
          <w:szCs w:val="24"/>
        </w:rPr>
        <w:t xml:space="preserve"> apt and </w:t>
      </w:r>
      <w:r w:rsidR="001D7B06">
        <w:rPr>
          <w:rFonts w:ascii="Times New Roman" w:hAnsi="Times New Roman"/>
          <w:bCs/>
          <w:sz w:val="24"/>
          <w:szCs w:val="24"/>
        </w:rPr>
        <w:t xml:space="preserve">a </w:t>
      </w:r>
      <w:r w:rsidR="002A7F86" w:rsidRPr="003E288A">
        <w:rPr>
          <w:rFonts w:ascii="Times New Roman" w:hAnsi="Times New Roman"/>
          <w:bCs/>
          <w:sz w:val="24"/>
          <w:szCs w:val="24"/>
        </w:rPr>
        <w:t xml:space="preserve">commercial kitchen. </w:t>
      </w:r>
      <w:r w:rsidR="001D7B06">
        <w:rPr>
          <w:rFonts w:ascii="Times New Roman" w:hAnsi="Times New Roman"/>
          <w:bCs/>
          <w:sz w:val="24"/>
          <w:szCs w:val="24"/>
        </w:rPr>
        <w:t>The current plan is sized for 6 bedrooms plus 100 GPD. The Plan includes a 1000-gallon grease trap, a proposed 1500-gallon septic tank, and a proposed 1000-gallon pump chamber. The plan does not require variances. Prior to approving the proposed plan, the Board would like to meet with the applicant to evaluate the septic requirements of the commercial kitchen. The Board requested a revised plan showing the location of the farm stand and the parking.</w:t>
      </w:r>
    </w:p>
    <w:p w:rsidR="000600C9" w:rsidRPr="001D7B06" w:rsidRDefault="000600C9" w:rsidP="001D7B06">
      <w:pPr>
        <w:pStyle w:val="Default"/>
        <w:jc w:val="both"/>
        <w:rPr>
          <w:rFonts w:ascii="Times New Roman" w:hAnsi="Times New Roman"/>
          <w:bCs/>
          <w:sz w:val="24"/>
          <w:szCs w:val="24"/>
        </w:rPr>
      </w:pPr>
    </w:p>
    <w:p w:rsidR="009D3450" w:rsidRPr="001D7B06" w:rsidRDefault="009D3450" w:rsidP="001D7B06">
      <w:pPr>
        <w:pStyle w:val="Default"/>
        <w:jc w:val="both"/>
        <w:rPr>
          <w:rFonts w:ascii="Times New Roman" w:hAnsi="Times New Roman"/>
          <w:b/>
          <w:sz w:val="24"/>
          <w:szCs w:val="24"/>
          <w:u w:color="56C1FE"/>
        </w:rPr>
      </w:pPr>
      <w:r w:rsidRPr="003E288A">
        <w:rPr>
          <w:rFonts w:ascii="Times New Roman" w:hAnsi="Times New Roman"/>
          <w:b/>
          <w:sz w:val="24"/>
          <w:szCs w:val="24"/>
          <w:u w:color="56C1FE"/>
        </w:rPr>
        <w:t xml:space="preserve">The Yard #1, #6, #7 (26-91, 92, 95) </w:t>
      </w:r>
      <w:r w:rsidR="000600C9" w:rsidRPr="000600C9">
        <w:rPr>
          <w:rFonts w:ascii="Times New Roman" w:hAnsi="Times New Roman"/>
          <w:sz w:val="24"/>
          <w:szCs w:val="24"/>
          <w:u w:color="56C1FE"/>
        </w:rPr>
        <w:t>Reid Silva</w:t>
      </w:r>
      <w:r w:rsidR="000600C9">
        <w:rPr>
          <w:rFonts w:ascii="Times New Roman" w:hAnsi="Times New Roman"/>
          <w:b/>
          <w:sz w:val="24"/>
          <w:szCs w:val="24"/>
          <w:u w:color="56C1FE"/>
        </w:rPr>
        <w:t xml:space="preserve"> </w:t>
      </w:r>
      <w:r w:rsidRPr="003E288A">
        <w:rPr>
          <w:rFonts w:ascii="Times New Roman" w:hAnsi="Times New Roman"/>
          <w:sz w:val="24"/>
          <w:szCs w:val="24"/>
          <w:u w:color="56C1FE"/>
        </w:rPr>
        <w:t xml:space="preserve">proposed </w:t>
      </w:r>
      <w:r w:rsidR="000600C9">
        <w:rPr>
          <w:rFonts w:ascii="Times New Roman" w:hAnsi="Times New Roman"/>
          <w:sz w:val="24"/>
          <w:szCs w:val="24"/>
          <w:u w:color="56C1FE"/>
        </w:rPr>
        <w:t xml:space="preserve">a </w:t>
      </w:r>
      <w:r w:rsidRPr="003E288A">
        <w:rPr>
          <w:rFonts w:ascii="Times New Roman" w:hAnsi="Times New Roman"/>
          <w:sz w:val="24"/>
          <w:szCs w:val="24"/>
          <w:u w:color="56C1FE"/>
        </w:rPr>
        <w:t xml:space="preserve">revised septic plan for 12 bedrooms in multiple dwellings, offices, </w:t>
      </w:r>
      <w:r w:rsidR="000600C9">
        <w:rPr>
          <w:rFonts w:ascii="Times New Roman" w:hAnsi="Times New Roman"/>
          <w:sz w:val="24"/>
          <w:szCs w:val="24"/>
          <w:u w:color="56C1FE"/>
        </w:rPr>
        <w:t>a 100-seat</w:t>
      </w:r>
      <w:r w:rsidRPr="003E288A">
        <w:rPr>
          <w:rFonts w:ascii="Times New Roman" w:hAnsi="Times New Roman"/>
          <w:sz w:val="24"/>
          <w:szCs w:val="24"/>
          <w:u w:color="56C1FE"/>
        </w:rPr>
        <w:t xml:space="preserve"> theatre</w:t>
      </w:r>
      <w:r w:rsidR="000600C9">
        <w:rPr>
          <w:rFonts w:ascii="Times New Roman" w:hAnsi="Times New Roman"/>
          <w:sz w:val="24"/>
          <w:szCs w:val="24"/>
          <w:u w:color="56C1FE"/>
        </w:rPr>
        <w:t>,</w:t>
      </w:r>
      <w:r w:rsidRPr="003E288A">
        <w:rPr>
          <w:rFonts w:ascii="Times New Roman" w:hAnsi="Times New Roman"/>
          <w:sz w:val="24"/>
          <w:szCs w:val="24"/>
          <w:u w:color="56C1FE"/>
        </w:rPr>
        <w:t xml:space="preserve"> and </w:t>
      </w:r>
      <w:r w:rsidR="000600C9">
        <w:rPr>
          <w:rFonts w:ascii="Times New Roman" w:hAnsi="Times New Roman"/>
          <w:sz w:val="24"/>
          <w:szCs w:val="24"/>
          <w:u w:color="56C1FE"/>
        </w:rPr>
        <w:t xml:space="preserve">a </w:t>
      </w:r>
      <w:r w:rsidRPr="003E288A">
        <w:rPr>
          <w:rFonts w:ascii="Times New Roman" w:hAnsi="Times New Roman"/>
          <w:sz w:val="24"/>
          <w:szCs w:val="24"/>
          <w:u w:color="56C1FE"/>
        </w:rPr>
        <w:t>rehearsal studio.</w:t>
      </w:r>
      <w:r w:rsidR="00595580" w:rsidRPr="003E288A">
        <w:rPr>
          <w:rFonts w:ascii="Times New Roman" w:hAnsi="Times New Roman"/>
          <w:sz w:val="24"/>
          <w:szCs w:val="24"/>
          <w:u w:color="56C1FE"/>
        </w:rPr>
        <w:t xml:space="preserve"> </w:t>
      </w:r>
      <w:r w:rsidR="000600C9">
        <w:rPr>
          <w:rFonts w:ascii="Times New Roman" w:hAnsi="Times New Roman"/>
          <w:sz w:val="24"/>
          <w:szCs w:val="24"/>
          <w:u w:color="56C1FE"/>
        </w:rPr>
        <w:t xml:space="preserve">The plan includes 6 </w:t>
      </w:r>
      <w:r w:rsidR="000600C9">
        <w:rPr>
          <w:rFonts w:ascii="Times New Roman" w:hAnsi="Times New Roman"/>
          <w:sz w:val="24"/>
          <w:szCs w:val="24"/>
          <w:u w:color="56C1FE"/>
        </w:rPr>
        <w:lastRenderedPageBreak/>
        <w:t>bedrooms in residence 1 and 6 bedrooms in residence 2</w:t>
      </w:r>
      <w:r w:rsidR="00B464EA">
        <w:rPr>
          <w:rFonts w:ascii="Times New Roman" w:hAnsi="Times New Roman"/>
          <w:sz w:val="24"/>
          <w:szCs w:val="24"/>
          <w:u w:color="56C1FE"/>
        </w:rPr>
        <w:t xml:space="preserve">. Plus #1 office - 42 GPD, 100 Seat theatre - 300 GPD, #2 office -54 GPD, 22 person rehearsal Studio – 66 GPD, with a total of 1782 </w:t>
      </w:r>
      <w:r w:rsidR="00B464EA">
        <w:rPr>
          <w:rFonts w:ascii="Times New Roman" w:hAnsi="Times New Roman"/>
          <w:sz w:val="24"/>
          <w:szCs w:val="24"/>
          <w:u w:color="56C1FE"/>
        </w:rPr>
        <w:br/>
        <w:t xml:space="preserve">GPD. Matt Pole pointed out that the treatment system backwash is not allowed back into the septic system. The board specified that the </w:t>
      </w:r>
      <w:proofErr w:type="spellStart"/>
      <w:r w:rsidR="00B464EA">
        <w:rPr>
          <w:rFonts w:ascii="Times New Roman" w:hAnsi="Times New Roman"/>
          <w:sz w:val="24"/>
          <w:szCs w:val="24"/>
          <w:u w:color="56C1FE"/>
        </w:rPr>
        <w:t>Microfast</w:t>
      </w:r>
      <w:proofErr w:type="spellEnd"/>
      <w:r w:rsidR="00B464EA">
        <w:rPr>
          <w:rFonts w:ascii="Times New Roman" w:hAnsi="Times New Roman"/>
          <w:sz w:val="24"/>
          <w:szCs w:val="24"/>
          <w:u w:color="56C1FE"/>
        </w:rPr>
        <w:t xml:space="preserve"> system will </w:t>
      </w:r>
      <w:r w:rsidR="00801B43">
        <w:rPr>
          <w:rFonts w:ascii="Times New Roman" w:hAnsi="Times New Roman"/>
          <w:sz w:val="24"/>
          <w:szCs w:val="24"/>
          <w:u w:color="56C1FE"/>
        </w:rPr>
        <w:t>require</w:t>
      </w:r>
      <w:r w:rsidR="00B464EA">
        <w:rPr>
          <w:rFonts w:ascii="Times New Roman" w:hAnsi="Times New Roman"/>
          <w:sz w:val="24"/>
          <w:szCs w:val="24"/>
          <w:u w:color="56C1FE"/>
        </w:rPr>
        <w:t xml:space="preserve"> </w:t>
      </w:r>
      <w:r w:rsidR="00801B43">
        <w:rPr>
          <w:rFonts w:ascii="Times New Roman" w:hAnsi="Times New Roman"/>
          <w:sz w:val="24"/>
          <w:szCs w:val="24"/>
          <w:u w:color="56C1FE"/>
        </w:rPr>
        <w:t xml:space="preserve">an </w:t>
      </w:r>
      <w:r w:rsidR="00B464EA">
        <w:rPr>
          <w:rFonts w:ascii="Times New Roman" w:hAnsi="Times New Roman"/>
          <w:sz w:val="24"/>
          <w:szCs w:val="24"/>
          <w:u w:color="56C1FE"/>
        </w:rPr>
        <w:t>operat</w:t>
      </w:r>
      <w:bookmarkStart w:id="0" w:name="_GoBack"/>
      <w:bookmarkEnd w:id="0"/>
      <w:r w:rsidR="00B464EA">
        <w:rPr>
          <w:rFonts w:ascii="Times New Roman" w:hAnsi="Times New Roman"/>
          <w:sz w:val="24"/>
          <w:szCs w:val="24"/>
          <w:u w:color="56C1FE"/>
        </w:rPr>
        <w:t xml:space="preserve">ion and </w:t>
      </w:r>
      <w:r w:rsidR="00801B43">
        <w:rPr>
          <w:rFonts w:ascii="Times New Roman" w:hAnsi="Times New Roman"/>
          <w:sz w:val="24"/>
          <w:szCs w:val="24"/>
          <w:u w:color="56C1FE"/>
        </w:rPr>
        <w:t>maintenance</w:t>
      </w:r>
      <w:r w:rsidR="00B464EA">
        <w:rPr>
          <w:rFonts w:ascii="Times New Roman" w:hAnsi="Times New Roman"/>
          <w:sz w:val="24"/>
          <w:szCs w:val="24"/>
          <w:u w:color="56C1FE"/>
        </w:rPr>
        <w:t xml:space="preserve"> contract 4 times per year </w:t>
      </w:r>
      <w:r w:rsidR="00801B43">
        <w:rPr>
          <w:rFonts w:ascii="Times New Roman" w:hAnsi="Times New Roman"/>
          <w:sz w:val="24"/>
          <w:szCs w:val="24"/>
          <w:u w:color="56C1FE"/>
        </w:rPr>
        <w:t>for inspections</w:t>
      </w:r>
      <w:r w:rsidR="00B464EA">
        <w:rPr>
          <w:rFonts w:ascii="Times New Roman" w:hAnsi="Times New Roman"/>
          <w:sz w:val="24"/>
          <w:szCs w:val="24"/>
          <w:u w:color="56C1FE"/>
        </w:rPr>
        <w:t xml:space="preserve"> for the first year and then 2 times </w:t>
      </w:r>
      <w:r w:rsidR="00801B43">
        <w:rPr>
          <w:rFonts w:ascii="Times New Roman" w:hAnsi="Times New Roman"/>
          <w:sz w:val="24"/>
          <w:szCs w:val="24"/>
          <w:u w:color="56C1FE"/>
        </w:rPr>
        <w:t>thereafter</w:t>
      </w:r>
      <w:r w:rsidR="00B464EA">
        <w:rPr>
          <w:rFonts w:ascii="Times New Roman" w:hAnsi="Times New Roman"/>
          <w:sz w:val="24"/>
          <w:szCs w:val="24"/>
          <w:u w:color="56C1FE"/>
        </w:rPr>
        <w:t xml:space="preserve"> prior to approval</w:t>
      </w:r>
      <w:r w:rsidR="00801B43">
        <w:rPr>
          <w:rFonts w:ascii="Times New Roman" w:hAnsi="Times New Roman"/>
          <w:sz w:val="24"/>
          <w:szCs w:val="24"/>
          <w:u w:color="56C1FE"/>
        </w:rPr>
        <w:t>.</w:t>
      </w:r>
      <w:r w:rsidR="00B464EA">
        <w:rPr>
          <w:rFonts w:ascii="Times New Roman" w:hAnsi="Times New Roman"/>
          <w:sz w:val="24"/>
          <w:szCs w:val="24"/>
          <w:u w:color="56C1FE"/>
        </w:rPr>
        <w:t xml:space="preserve"> </w:t>
      </w:r>
      <w:r w:rsidR="00B464EA" w:rsidRPr="003E288A">
        <w:rPr>
          <w:rFonts w:ascii="Times New Roman" w:hAnsi="Times New Roman"/>
          <w:sz w:val="24"/>
          <w:szCs w:val="24"/>
          <w:u w:color="56C1FE"/>
        </w:rPr>
        <w:t xml:space="preserve">The plan is to continue </w:t>
      </w:r>
      <w:r w:rsidR="00801B43">
        <w:rPr>
          <w:rFonts w:ascii="Times New Roman" w:hAnsi="Times New Roman"/>
          <w:sz w:val="24"/>
          <w:szCs w:val="24"/>
          <w:u w:color="56C1FE"/>
        </w:rPr>
        <w:t xml:space="preserve">the </w:t>
      </w:r>
      <w:r w:rsidR="00B464EA" w:rsidRPr="003E288A">
        <w:rPr>
          <w:rFonts w:ascii="Times New Roman" w:hAnsi="Times New Roman"/>
          <w:sz w:val="24"/>
          <w:szCs w:val="24"/>
          <w:u w:color="56C1FE"/>
        </w:rPr>
        <w:t>conversation about the plan during our next BOH meeting on November 16</w:t>
      </w:r>
      <w:r w:rsidR="00B464EA" w:rsidRPr="003E288A">
        <w:rPr>
          <w:rFonts w:ascii="Times New Roman" w:hAnsi="Times New Roman"/>
          <w:sz w:val="24"/>
          <w:szCs w:val="24"/>
          <w:u w:color="56C1FE"/>
          <w:vertAlign w:val="superscript"/>
        </w:rPr>
        <w:t>th</w:t>
      </w:r>
      <w:r w:rsidR="00B464EA" w:rsidRPr="003E288A">
        <w:rPr>
          <w:rFonts w:ascii="Times New Roman" w:hAnsi="Times New Roman"/>
          <w:sz w:val="24"/>
          <w:szCs w:val="24"/>
          <w:u w:color="56C1FE"/>
        </w:rPr>
        <w:t>, 2022.</w:t>
      </w:r>
    </w:p>
    <w:p w:rsidR="00413C01" w:rsidRDefault="00413C01" w:rsidP="009D3450">
      <w:pPr>
        <w:pStyle w:val="Default"/>
        <w:ind w:left="360"/>
        <w:rPr>
          <w:rFonts w:ascii="Times New Roman" w:hAnsi="Times New Roman"/>
          <w:bCs/>
          <w:sz w:val="24"/>
          <w:szCs w:val="24"/>
          <w:u w:color="56C1FE"/>
        </w:rPr>
      </w:pPr>
    </w:p>
    <w:p w:rsidR="00413C01" w:rsidRPr="007F7738" w:rsidRDefault="00413C01" w:rsidP="00413C01">
      <w:pPr>
        <w:tabs>
          <w:tab w:val="left" w:pos="900"/>
        </w:tabs>
        <w:outlineLvl w:val="0"/>
        <w:rPr>
          <w:rFonts w:ascii="Palatino Linotype" w:hAnsi="Palatino Linotype"/>
          <w:color w:val="000000"/>
          <w:u w:color="000000"/>
        </w:rPr>
      </w:pPr>
    </w:p>
    <w:p w:rsidR="00413C01" w:rsidRPr="007F7738" w:rsidRDefault="00413C01" w:rsidP="00413C01">
      <w:pPr>
        <w:tabs>
          <w:tab w:val="left" w:pos="900"/>
        </w:tabs>
        <w:outlineLvl w:val="0"/>
        <w:rPr>
          <w:rFonts w:ascii="Palatino Linotype" w:hAnsi="Palatino Linotype"/>
          <w:color w:val="000000"/>
          <w:u w:color="000000"/>
        </w:rPr>
      </w:pPr>
    </w:p>
    <w:p w:rsidR="00413C01" w:rsidRPr="007F7738" w:rsidRDefault="00413C01" w:rsidP="00413C01">
      <w:pPr>
        <w:outlineLvl w:val="0"/>
        <w:rPr>
          <w:rFonts w:ascii="Palatino Linotype" w:hAnsi="Palatino Linotype"/>
          <w:color w:val="000000"/>
          <w:sz w:val="20"/>
          <w:u w:color="000000"/>
        </w:rPr>
      </w:pPr>
      <w:r w:rsidRPr="007F7738">
        <w:rPr>
          <w:rFonts w:ascii="Palatino Linotype" w:hAnsi="Palatino Linotype"/>
          <w:color w:val="000000"/>
          <w:sz w:val="20"/>
          <w:u w:color="000000"/>
        </w:rPr>
        <w:t>_______________________              _______________________                       _______________________</w:t>
      </w:r>
    </w:p>
    <w:p w:rsidR="00413C01" w:rsidRPr="007F7738" w:rsidRDefault="00413C01" w:rsidP="00413C01">
      <w:pPr>
        <w:tabs>
          <w:tab w:val="left" w:pos="6036"/>
        </w:tabs>
        <w:outlineLvl w:val="0"/>
        <w:rPr>
          <w:rFonts w:ascii="Palatino Linotype" w:hAnsi="Palatino Linotype"/>
          <w:color w:val="000000"/>
          <w:sz w:val="20"/>
          <w:u w:color="000000"/>
        </w:rPr>
      </w:pPr>
      <w:r w:rsidRPr="007F7738">
        <w:rPr>
          <w:rFonts w:ascii="Palatino Linotype" w:hAnsi="Palatino Linotype"/>
          <w:color w:val="000000"/>
          <w:sz w:val="20"/>
          <w:u w:color="000000"/>
        </w:rPr>
        <w:t xml:space="preserve">Katherine L. Carroll, Chair                 Matthew Poole                       </w:t>
      </w:r>
      <w:r w:rsidRPr="007F7738">
        <w:rPr>
          <w:rFonts w:ascii="Palatino Linotype" w:hAnsi="Palatino Linotype"/>
          <w:color w:val="000000"/>
          <w:sz w:val="20"/>
          <w:u w:color="000000"/>
        </w:rPr>
        <w:tab/>
      </w:r>
      <w:r w:rsidRPr="007F7738">
        <w:rPr>
          <w:rFonts w:ascii="Palatino Linotype" w:hAnsi="Palatino Linotype"/>
          <w:color w:val="000000"/>
          <w:sz w:val="20"/>
          <w:u w:color="000000"/>
        </w:rPr>
        <w:tab/>
        <w:t>Janet L. Buhrman</w:t>
      </w:r>
    </w:p>
    <w:p w:rsidR="00413C01" w:rsidRPr="007F7738" w:rsidRDefault="00413C01" w:rsidP="00413C01">
      <w:pPr>
        <w:tabs>
          <w:tab w:val="left" w:pos="6036"/>
        </w:tabs>
        <w:outlineLvl w:val="0"/>
        <w:rPr>
          <w:rFonts w:ascii="Palatino Linotype" w:hAnsi="Palatino Linotype"/>
          <w:color w:val="000000"/>
          <w:sz w:val="20"/>
          <w:u w:color="000000"/>
        </w:rPr>
      </w:pPr>
      <w:r w:rsidRPr="007F7738">
        <w:rPr>
          <w:rFonts w:ascii="Palatino Linotype" w:hAnsi="Palatino Linotype"/>
          <w:color w:val="000000"/>
          <w:sz w:val="20"/>
          <w:u w:color="000000"/>
        </w:rPr>
        <w:t xml:space="preserve">Chilmark Board of Health                   Chilmark Board of Health               </w:t>
      </w:r>
      <w:r w:rsidRPr="007F7738">
        <w:rPr>
          <w:rFonts w:ascii="Palatino Linotype" w:hAnsi="Palatino Linotype"/>
          <w:color w:val="000000"/>
          <w:sz w:val="20"/>
          <w:u w:color="000000"/>
        </w:rPr>
        <w:tab/>
        <w:t>Chilmark Board of Health</w:t>
      </w:r>
    </w:p>
    <w:p w:rsidR="00413C01" w:rsidRDefault="00413C01" w:rsidP="009D3450">
      <w:pPr>
        <w:pStyle w:val="Default"/>
        <w:ind w:left="360"/>
        <w:rPr>
          <w:rFonts w:ascii="Times New Roman" w:hAnsi="Times New Roman"/>
          <w:bCs/>
          <w:sz w:val="24"/>
          <w:szCs w:val="24"/>
          <w:u w:color="56C1FE"/>
        </w:rPr>
      </w:pPr>
    </w:p>
    <w:p w:rsidR="009D3450" w:rsidRDefault="00A74DDD" w:rsidP="00A74DDD">
      <w:pPr>
        <w:pStyle w:val="Default"/>
        <w:tabs>
          <w:tab w:val="left" w:pos="3540"/>
        </w:tabs>
        <w:rPr>
          <w:rFonts w:ascii="Times New Roman" w:hAnsi="Times New Roman"/>
          <w:bCs/>
          <w:sz w:val="24"/>
          <w:szCs w:val="24"/>
          <w:u w:color="56C1FE"/>
        </w:rPr>
      </w:pPr>
      <w:r>
        <w:rPr>
          <w:rFonts w:ascii="Times New Roman" w:hAnsi="Times New Roman"/>
          <w:bCs/>
          <w:sz w:val="24"/>
          <w:szCs w:val="24"/>
          <w:u w:color="56C1FE"/>
        </w:rPr>
        <w:tab/>
      </w:r>
    </w:p>
    <w:p w:rsidR="009D3450" w:rsidRPr="009342F8" w:rsidRDefault="009D3450" w:rsidP="009D3450">
      <w:pPr>
        <w:pStyle w:val="Body"/>
        <w:rPr>
          <w:rFonts w:ascii="Times" w:eastAsia="Times" w:hAnsi="Times" w:cs="Times"/>
          <w:b/>
          <w:bCs/>
          <w:color w:val="9437FF"/>
          <w:sz w:val="28"/>
          <w:szCs w:val="28"/>
          <w:u w:color="56C1FE"/>
          <w:lang w:val="en-US"/>
        </w:rPr>
      </w:pPr>
      <w:r>
        <w:rPr>
          <w:rFonts w:ascii="Times" w:hAnsi="Times"/>
          <w:b/>
          <w:bCs/>
          <w:color w:val="9437FF"/>
          <w:sz w:val="28"/>
          <w:szCs w:val="28"/>
          <w:u w:color="56C1FE"/>
          <w:lang w:val="en-US"/>
        </w:rPr>
        <w:t>Items not reasonably anticipated by the Chair at the time of posting</w:t>
      </w:r>
    </w:p>
    <w:p w:rsidR="00CB7B8E" w:rsidRPr="00CB7B8E" w:rsidRDefault="00CB7B8E" w:rsidP="008E7474">
      <w:pPr>
        <w:pStyle w:val="Default"/>
        <w:rPr>
          <w:rFonts w:ascii="Times" w:eastAsia="Times" w:hAnsi="Times" w:cs="Times"/>
          <w:bCs/>
          <w:color w:val="auto"/>
          <w:sz w:val="24"/>
          <w:szCs w:val="24"/>
          <w:u w:color="56C1FE"/>
        </w:rPr>
      </w:pPr>
    </w:p>
    <w:sectPr w:rsidR="00CB7B8E" w:rsidRPr="00CB7B8E">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4EA" w:rsidRDefault="00B464EA">
      <w:r>
        <w:separator/>
      </w:r>
    </w:p>
  </w:endnote>
  <w:endnote w:type="continuationSeparator" w:id="0">
    <w:p w:rsidR="00B464EA" w:rsidRDefault="00B46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4EA" w:rsidRDefault="00B464EA">
    <w:pPr>
      <w:pStyle w:val="Footer"/>
      <w:jc w:val="right"/>
    </w:pPr>
    <w:r>
      <w:rPr>
        <w:sz w:val="20"/>
        <w:szCs w:val="20"/>
      </w:rPr>
      <w:t>BOH November 2</w:t>
    </w:r>
    <w:r w:rsidRPr="00A74DDD">
      <w:rPr>
        <w:sz w:val="20"/>
        <w:szCs w:val="20"/>
        <w:vertAlign w:val="superscript"/>
      </w:rPr>
      <w:t>nd</w:t>
    </w:r>
    <w:r>
      <w:rPr>
        <w:sz w:val="20"/>
        <w:szCs w:val="20"/>
      </w:rPr>
      <w:t xml:space="preserve">, 2022                                                                                </w:t>
    </w:r>
    <w:sdt>
      <w:sdtPr>
        <w:id w:val="20840976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A319F">
          <w:rPr>
            <w:noProof/>
          </w:rPr>
          <w:t>1</w:t>
        </w:r>
        <w:r>
          <w:rPr>
            <w:noProof/>
          </w:rPr>
          <w:fldChar w:fldCharType="end"/>
        </w:r>
      </w:sdtContent>
    </w:sdt>
  </w:p>
  <w:p w:rsidR="00B464EA" w:rsidRDefault="00B464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4EA" w:rsidRDefault="00B464EA">
      <w:r>
        <w:separator/>
      </w:r>
    </w:p>
  </w:footnote>
  <w:footnote w:type="continuationSeparator" w:id="0">
    <w:p w:rsidR="00B464EA" w:rsidRDefault="00B464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95F84"/>
    <w:multiLevelType w:val="hybridMultilevel"/>
    <w:tmpl w:val="C3009356"/>
    <w:lvl w:ilvl="0" w:tplc="193677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703093"/>
    <w:multiLevelType w:val="hybridMultilevel"/>
    <w:tmpl w:val="4B6CDEB8"/>
    <w:lvl w:ilvl="0" w:tplc="0A48D072">
      <w:start w:val="10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F20F2"/>
    <w:multiLevelType w:val="hybridMultilevel"/>
    <w:tmpl w:val="696CD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E0319A"/>
    <w:multiLevelType w:val="hybridMultilevel"/>
    <w:tmpl w:val="8E860E98"/>
    <w:lvl w:ilvl="0" w:tplc="39722054">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486A39"/>
    <w:multiLevelType w:val="hybridMultilevel"/>
    <w:tmpl w:val="C2AC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4A06E9"/>
    <w:multiLevelType w:val="hybridMultilevel"/>
    <w:tmpl w:val="38BAB658"/>
    <w:lvl w:ilvl="0" w:tplc="7110FB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48"/>
    <w:rsid w:val="00001E6F"/>
    <w:rsid w:val="0001683A"/>
    <w:rsid w:val="0005107F"/>
    <w:rsid w:val="000543C0"/>
    <w:rsid w:val="000600C9"/>
    <w:rsid w:val="00061E95"/>
    <w:rsid w:val="00071B9A"/>
    <w:rsid w:val="000852F1"/>
    <w:rsid w:val="00095ECD"/>
    <w:rsid w:val="000A74F3"/>
    <w:rsid w:val="000E34BD"/>
    <w:rsid w:val="000E7DE6"/>
    <w:rsid w:val="000F25C9"/>
    <w:rsid w:val="001127F8"/>
    <w:rsid w:val="00136098"/>
    <w:rsid w:val="00136787"/>
    <w:rsid w:val="00155D24"/>
    <w:rsid w:val="00164733"/>
    <w:rsid w:val="00165B18"/>
    <w:rsid w:val="00177DF7"/>
    <w:rsid w:val="00196905"/>
    <w:rsid w:val="001A0CDE"/>
    <w:rsid w:val="001B49C3"/>
    <w:rsid w:val="001B6A33"/>
    <w:rsid w:val="001B7848"/>
    <w:rsid w:val="001C2CF9"/>
    <w:rsid w:val="001D7B06"/>
    <w:rsid w:val="00202491"/>
    <w:rsid w:val="00207E82"/>
    <w:rsid w:val="00257071"/>
    <w:rsid w:val="002A2161"/>
    <w:rsid w:val="002A319F"/>
    <w:rsid w:val="002A7F86"/>
    <w:rsid w:val="002D105B"/>
    <w:rsid w:val="00333F49"/>
    <w:rsid w:val="00350A2C"/>
    <w:rsid w:val="0035116B"/>
    <w:rsid w:val="0038565D"/>
    <w:rsid w:val="003919FF"/>
    <w:rsid w:val="003935DF"/>
    <w:rsid w:val="00394A63"/>
    <w:rsid w:val="003A7C7C"/>
    <w:rsid w:val="003D3E2D"/>
    <w:rsid w:val="003D4511"/>
    <w:rsid w:val="003E288A"/>
    <w:rsid w:val="003E5510"/>
    <w:rsid w:val="003F49E1"/>
    <w:rsid w:val="00412B30"/>
    <w:rsid w:val="00413C01"/>
    <w:rsid w:val="004236C5"/>
    <w:rsid w:val="0042472D"/>
    <w:rsid w:val="0046059D"/>
    <w:rsid w:val="00484E06"/>
    <w:rsid w:val="004C091F"/>
    <w:rsid w:val="004D2612"/>
    <w:rsid w:val="005066A4"/>
    <w:rsid w:val="00520FC8"/>
    <w:rsid w:val="00522738"/>
    <w:rsid w:val="005231C2"/>
    <w:rsid w:val="005457FE"/>
    <w:rsid w:val="00545DF1"/>
    <w:rsid w:val="00546760"/>
    <w:rsid w:val="00547B6A"/>
    <w:rsid w:val="00562F80"/>
    <w:rsid w:val="0057010D"/>
    <w:rsid w:val="005852AE"/>
    <w:rsid w:val="00591255"/>
    <w:rsid w:val="00595580"/>
    <w:rsid w:val="005A490B"/>
    <w:rsid w:val="005D4DFF"/>
    <w:rsid w:val="005F41C7"/>
    <w:rsid w:val="005F445E"/>
    <w:rsid w:val="005F6480"/>
    <w:rsid w:val="00603A69"/>
    <w:rsid w:val="0062292B"/>
    <w:rsid w:val="0062766B"/>
    <w:rsid w:val="00641CFA"/>
    <w:rsid w:val="00671FC7"/>
    <w:rsid w:val="0068056A"/>
    <w:rsid w:val="006A5A18"/>
    <w:rsid w:val="006B3D79"/>
    <w:rsid w:val="006C086F"/>
    <w:rsid w:val="006D5A3A"/>
    <w:rsid w:val="006D74E4"/>
    <w:rsid w:val="006E03EE"/>
    <w:rsid w:val="006F4780"/>
    <w:rsid w:val="00702701"/>
    <w:rsid w:val="00735F2D"/>
    <w:rsid w:val="007703CC"/>
    <w:rsid w:val="00784E1A"/>
    <w:rsid w:val="007B3B33"/>
    <w:rsid w:val="007C1545"/>
    <w:rsid w:val="007C3CFF"/>
    <w:rsid w:val="007F7937"/>
    <w:rsid w:val="00801B43"/>
    <w:rsid w:val="008155F7"/>
    <w:rsid w:val="00816DFE"/>
    <w:rsid w:val="00822856"/>
    <w:rsid w:val="008260CA"/>
    <w:rsid w:val="0085786F"/>
    <w:rsid w:val="00873621"/>
    <w:rsid w:val="008A4F0F"/>
    <w:rsid w:val="008C2BCB"/>
    <w:rsid w:val="008E7474"/>
    <w:rsid w:val="008F445E"/>
    <w:rsid w:val="009342F8"/>
    <w:rsid w:val="00945CD5"/>
    <w:rsid w:val="00947E93"/>
    <w:rsid w:val="009764C1"/>
    <w:rsid w:val="00983D5C"/>
    <w:rsid w:val="009A7693"/>
    <w:rsid w:val="009C6030"/>
    <w:rsid w:val="009D3450"/>
    <w:rsid w:val="00A367E6"/>
    <w:rsid w:val="00A41500"/>
    <w:rsid w:val="00A60CF7"/>
    <w:rsid w:val="00A74DDD"/>
    <w:rsid w:val="00A865EB"/>
    <w:rsid w:val="00B12B6B"/>
    <w:rsid w:val="00B12EEA"/>
    <w:rsid w:val="00B24FBF"/>
    <w:rsid w:val="00B376EC"/>
    <w:rsid w:val="00B464EA"/>
    <w:rsid w:val="00B652CA"/>
    <w:rsid w:val="00B80423"/>
    <w:rsid w:val="00B935A9"/>
    <w:rsid w:val="00B95F01"/>
    <w:rsid w:val="00BA691A"/>
    <w:rsid w:val="00BB2332"/>
    <w:rsid w:val="00BB4CE7"/>
    <w:rsid w:val="00BB5370"/>
    <w:rsid w:val="00BC3907"/>
    <w:rsid w:val="00BC70FE"/>
    <w:rsid w:val="00C0526E"/>
    <w:rsid w:val="00C40DCD"/>
    <w:rsid w:val="00C451C9"/>
    <w:rsid w:val="00C60B83"/>
    <w:rsid w:val="00C65CCE"/>
    <w:rsid w:val="00C727B1"/>
    <w:rsid w:val="00C8381D"/>
    <w:rsid w:val="00C87B7B"/>
    <w:rsid w:val="00C94283"/>
    <w:rsid w:val="00CA62DB"/>
    <w:rsid w:val="00CB111B"/>
    <w:rsid w:val="00CB7B8E"/>
    <w:rsid w:val="00CD05E3"/>
    <w:rsid w:val="00D041AF"/>
    <w:rsid w:val="00D10AF7"/>
    <w:rsid w:val="00D51FAE"/>
    <w:rsid w:val="00DA258D"/>
    <w:rsid w:val="00DB7105"/>
    <w:rsid w:val="00DD1CB7"/>
    <w:rsid w:val="00E1161D"/>
    <w:rsid w:val="00E65550"/>
    <w:rsid w:val="00EB654A"/>
    <w:rsid w:val="00EC0E1F"/>
    <w:rsid w:val="00EC76DA"/>
    <w:rsid w:val="00ED4094"/>
    <w:rsid w:val="00EF0EBA"/>
    <w:rsid w:val="00F0289A"/>
    <w:rsid w:val="00F30966"/>
    <w:rsid w:val="00F54A0A"/>
    <w:rsid w:val="00F9566A"/>
    <w:rsid w:val="00FB3DC4"/>
    <w:rsid w:val="00FC6E88"/>
    <w:rsid w:val="00FE0C86"/>
    <w:rsid w:val="00FF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A6BEA-FC56-4CC7-BD62-D867F787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nl-N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8228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856"/>
    <w:rPr>
      <w:rFonts w:ascii="Segoe UI" w:hAnsi="Segoe UI" w:cs="Segoe UI"/>
      <w:sz w:val="18"/>
      <w:szCs w:val="18"/>
    </w:rPr>
  </w:style>
  <w:style w:type="paragraph" w:styleId="Header">
    <w:name w:val="header"/>
    <w:basedOn w:val="Normal"/>
    <w:link w:val="HeaderChar"/>
    <w:uiPriority w:val="99"/>
    <w:unhideWhenUsed/>
    <w:rsid w:val="00001E6F"/>
    <w:pPr>
      <w:tabs>
        <w:tab w:val="center" w:pos="4680"/>
        <w:tab w:val="right" w:pos="9360"/>
      </w:tabs>
    </w:pPr>
  </w:style>
  <w:style w:type="character" w:customStyle="1" w:styleId="HeaderChar">
    <w:name w:val="Header Char"/>
    <w:basedOn w:val="DefaultParagraphFont"/>
    <w:link w:val="Header"/>
    <w:uiPriority w:val="99"/>
    <w:rsid w:val="00001E6F"/>
    <w:rPr>
      <w:sz w:val="24"/>
      <w:szCs w:val="24"/>
    </w:rPr>
  </w:style>
  <w:style w:type="paragraph" w:styleId="Footer">
    <w:name w:val="footer"/>
    <w:basedOn w:val="Normal"/>
    <w:link w:val="FooterChar"/>
    <w:uiPriority w:val="99"/>
    <w:unhideWhenUsed/>
    <w:rsid w:val="00001E6F"/>
    <w:pPr>
      <w:tabs>
        <w:tab w:val="center" w:pos="4680"/>
        <w:tab w:val="right" w:pos="9360"/>
      </w:tabs>
    </w:pPr>
  </w:style>
  <w:style w:type="character" w:customStyle="1" w:styleId="FooterChar">
    <w:name w:val="Footer Char"/>
    <w:basedOn w:val="DefaultParagraphFont"/>
    <w:link w:val="Footer"/>
    <w:uiPriority w:val="99"/>
    <w:rsid w:val="00001E6F"/>
    <w:rPr>
      <w:sz w:val="24"/>
      <w:szCs w:val="24"/>
    </w:rPr>
  </w:style>
  <w:style w:type="paragraph" w:styleId="ListParagraph">
    <w:name w:val="List Paragraph"/>
    <w:basedOn w:val="Normal"/>
    <w:uiPriority w:val="34"/>
    <w:qFormat/>
    <w:rsid w:val="009D3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239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2</Pages>
  <Words>614</Words>
  <Characters>2715</Characters>
  <Application>Microsoft Office Word</Application>
  <DocSecurity>0</DocSecurity>
  <Lines>129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Lent</dc:creator>
  <cp:lastModifiedBy>Marina Lent</cp:lastModifiedBy>
  <cp:revision>7</cp:revision>
  <cp:lastPrinted>2022-08-19T16:57:00Z</cp:lastPrinted>
  <dcterms:created xsi:type="dcterms:W3CDTF">2022-11-02T21:01:00Z</dcterms:created>
  <dcterms:modified xsi:type="dcterms:W3CDTF">2022-11-09T16:03:00Z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560d47129c1ac17de9dcff43131bd2e1f003ac7b16744327768166b3a7582695</vt:lpwstr>
  </property>
</Properties>
</file>