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3BA6" w14:textId="77777777" w:rsidR="00DF435C" w:rsidRPr="002456BC" w:rsidRDefault="00DF435C" w:rsidP="00B564C1">
      <w:pPr>
        <w:spacing w:after="0" w:line="240" w:lineRule="auto"/>
        <w:jc w:val="both"/>
        <w:rPr>
          <w:sz w:val="12"/>
          <w:szCs w:val="12"/>
        </w:rPr>
      </w:pPr>
      <w:bookmarkStart w:id="0" w:name="_GoBack"/>
      <w:bookmarkEnd w:id="0"/>
    </w:p>
    <w:p w14:paraId="1A892DDE" w14:textId="77777777" w:rsidR="0037626A" w:rsidRPr="002456BC" w:rsidRDefault="00790842" w:rsidP="00A03B5A">
      <w:pPr>
        <w:spacing w:after="0" w:line="240" w:lineRule="auto"/>
        <w:jc w:val="both"/>
        <w:rPr>
          <w:b/>
          <w:sz w:val="24"/>
          <w:szCs w:val="24"/>
        </w:rPr>
      </w:pPr>
      <w:r w:rsidRPr="002456BC">
        <w:rPr>
          <w:b/>
          <w:sz w:val="24"/>
          <w:szCs w:val="24"/>
        </w:rPr>
        <w:t xml:space="preserve">To see if the Town of </w:t>
      </w:r>
      <w:r w:rsidR="009E0215">
        <w:rPr>
          <w:b/>
          <w:sz w:val="24"/>
          <w:szCs w:val="24"/>
        </w:rPr>
        <w:t>Chilmark</w:t>
      </w:r>
      <w:r w:rsidR="009955A8" w:rsidRPr="002456BC">
        <w:rPr>
          <w:b/>
          <w:sz w:val="24"/>
          <w:szCs w:val="24"/>
        </w:rPr>
        <w:t xml:space="preserve"> </w:t>
      </w:r>
      <w:r w:rsidRPr="002456BC">
        <w:rPr>
          <w:b/>
          <w:sz w:val="24"/>
          <w:szCs w:val="24"/>
        </w:rPr>
        <w:t>will raise and appropriate or transfer from available funds</w:t>
      </w:r>
      <w:r w:rsidR="006650D1">
        <w:rPr>
          <w:b/>
          <w:sz w:val="24"/>
          <w:szCs w:val="24"/>
        </w:rPr>
        <w:t xml:space="preserve"> </w:t>
      </w:r>
      <w:r w:rsidR="009E0215" w:rsidRPr="009E0215">
        <w:rPr>
          <w:b/>
          <w:sz w:val="24"/>
          <w:szCs w:val="24"/>
        </w:rPr>
        <w:t xml:space="preserve">$27,607.43 </w:t>
      </w:r>
      <w:r w:rsidR="006650D1">
        <w:rPr>
          <w:b/>
          <w:sz w:val="24"/>
          <w:szCs w:val="24"/>
        </w:rPr>
        <w:t>o</w:t>
      </w:r>
      <w:r w:rsidR="00DF435C" w:rsidRPr="002456BC">
        <w:rPr>
          <w:b/>
          <w:sz w:val="24"/>
          <w:szCs w:val="24"/>
        </w:rPr>
        <w:t xml:space="preserve">f </w:t>
      </w:r>
      <w:r w:rsidRPr="002456BC">
        <w:rPr>
          <w:b/>
          <w:sz w:val="24"/>
          <w:szCs w:val="24"/>
        </w:rPr>
        <w:t>the Town’s proportionate share of the fiscal year 20</w:t>
      </w:r>
      <w:r w:rsidR="006650D1">
        <w:rPr>
          <w:b/>
          <w:sz w:val="24"/>
          <w:szCs w:val="24"/>
        </w:rPr>
        <w:t>20</w:t>
      </w:r>
      <w:r w:rsidRPr="002456BC">
        <w:rPr>
          <w:b/>
          <w:sz w:val="24"/>
          <w:szCs w:val="24"/>
        </w:rPr>
        <w:t xml:space="preserve"> </w:t>
      </w:r>
      <w:r w:rsidR="006650D1">
        <w:rPr>
          <w:b/>
          <w:sz w:val="24"/>
          <w:szCs w:val="24"/>
        </w:rPr>
        <w:t xml:space="preserve">maintenance </w:t>
      </w:r>
      <w:r w:rsidRPr="002456BC">
        <w:rPr>
          <w:b/>
          <w:sz w:val="24"/>
          <w:szCs w:val="24"/>
        </w:rPr>
        <w:t xml:space="preserve">cost of the </w:t>
      </w:r>
      <w:r w:rsidR="006650D1">
        <w:rPr>
          <w:b/>
          <w:sz w:val="24"/>
          <w:szCs w:val="24"/>
        </w:rPr>
        <w:t>State-funded</w:t>
      </w:r>
      <w:r w:rsidR="00A479C5">
        <w:rPr>
          <w:b/>
          <w:sz w:val="24"/>
          <w:szCs w:val="24"/>
        </w:rPr>
        <w:t xml:space="preserve"> </w:t>
      </w:r>
      <w:r w:rsidR="006650D1">
        <w:rPr>
          <w:b/>
          <w:sz w:val="24"/>
          <w:szCs w:val="24"/>
        </w:rPr>
        <w:t xml:space="preserve">development and upgrades of the </w:t>
      </w:r>
      <w:r w:rsidRPr="002456BC">
        <w:rPr>
          <w:b/>
          <w:sz w:val="24"/>
          <w:szCs w:val="24"/>
        </w:rPr>
        <w:t>Dukes County Regional Emergency Communication Center</w:t>
      </w:r>
      <w:r w:rsidR="006650D1">
        <w:rPr>
          <w:b/>
          <w:sz w:val="24"/>
          <w:szCs w:val="24"/>
        </w:rPr>
        <w:t xml:space="preserve"> and Radio System</w:t>
      </w:r>
      <w:r w:rsidR="009C4572">
        <w:rPr>
          <w:b/>
          <w:sz w:val="24"/>
          <w:szCs w:val="24"/>
        </w:rPr>
        <w:t>,</w:t>
      </w:r>
      <w:r w:rsidRPr="002456BC">
        <w:rPr>
          <w:b/>
          <w:sz w:val="24"/>
          <w:szCs w:val="24"/>
        </w:rPr>
        <w:t xml:space="preserve"> </w:t>
      </w:r>
      <w:r w:rsidR="006650D1">
        <w:rPr>
          <w:b/>
          <w:sz w:val="24"/>
          <w:szCs w:val="24"/>
        </w:rPr>
        <w:t>such share based on the apportionment formula</w:t>
      </w:r>
      <w:r w:rsidR="00A479C5">
        <w:rPr>
          <w:b/>
          <w:sz w:val="24"/>
          <w:szCs w:val="24"/>
        </w:rPr>
        <w:t xml:space="preserve"> equal to an average of 16.67% fixed share of Island-wide maintenance costs of $237,313.11 plus </w:t>
      </w:r>
      <w:r w:rsidR="009E0215">
        <w:rPr>
          <w:b/>
          <w:sz w:val="24"/>
          <w:szCs w:val="24"/>
        </w:rPr>
        <w:t>6.60</w:t>
      </w:r>
      <w:r w:rsidR="00A479C5">
        <w:rPr>
          <w:b/>
          <w:sz w:val="24"/>
          <w:szCs w:val="24"/>
        </w:rPr>
        <w:t xml:space="preserve">% variable share of such costs based on dispatch volume, for the total share of </w:t>
      </w:r>
      <w:r w:rsidR="009E0215">
        <w:rPr>
          <w:b/>
          <w:sz w:val="24"/>
          <w:szCs w:val="24"/>
        </w:rPr>
        <w:t>11.63</w:t>
      </w:r>
      <w:r w:rsidR="00A479C5">
        <w:rPr>
          <w:b/>
          <w:sz w:val="24"/>
          <w:szCs w:val="24"/>
        </w:rPr>
        <w:t>%,</w:t>
      </w:r>
      <w:r w:rsidR="006650D1">
        <w:rPr>
          <w:b/>
          <w:sz w:val="24"/>
          <w:szCs w:val="24"/>
        </w:rPr>
        <w:t xml:space="preserve"> with the</w:t>
      </w:r>
      <w:r w:rsidR="00A479C5">
        <w:rPr>
          <w:b/>
          <w:sz w:val="24"/>
          <w:szCs w:val="24"/>
        </w:rPr>
        <w:t xml:space="preserve"> corresponding </w:t>
      </w:r>
      <w:r w:rsidR="006650D1">
        <w:rPr>
          <w:b/>
          <w:sz w:val="24"/>
          <w:szCs w:val="24"/>
        </w:rPr>
        <w:t xml:space="preserve">Fiscal Advisory Committee </w:t>
      </w:r>
      <w:r w:rsidR="00A479C5">
        <w:rPr>
          <w:b/>
          <w:sz w:val="24"/>
          <w:szCs w:val="24"/>
        </w:rPr>
        <w:t>representation</w:t>
      </w:r>
      <w:r w:rsidR="009C4572">
        <w:rPr>
          <w:b/>
          <w:sz w:val="24"/>
          <w:szCs w:val="24"/>
        </w:rPr>
        <w:t>; and to authorize the Selectmen to negotiate and execute a Cooperative Agreement with Dukes County Sheriff’s Office for annual payment of such costs</w:t>
      </w:r>
      <w:r w:rsidRPr="002456BC">
        <w:rPr>
          <w:b/>
          <w:sz w:val="24"/>
          <w:szCs w:val="24"/>
        </w:rPr>
        <w:t>.</w:t>
      </w:r>
      <w:r w:rsidR="00A479C5">
        <w:rPr>
          <w:b/>
          <w:sz w:val="24"/>
          <w:szCs w:val="24"/>
        </w:rPr>
        <w:t xml:space="preserve">  The funding is contingent </w:t>
      </w:r>
      <w:r w:rsidR="009610EB">
        <w:rPr>
          <w:b/>
          <w:sz w:val="24"/>
          <w:szCs w:val="24"/>
        </w:rPr>
        <w:t>on all Island Towns paying for such maintenance costs in FY20 according to their agreed upon proportionate shares.</w:t>
      </w:r>
    </w:p>
    <w:p w14:paraId="1BB159F8" w14:textId="77777777" w:rsidR="00790842" w:rsidRPr="00790842" w:rsidRDefault="00790842" w:rsidP="00A03B5A">
      <w:pPr>
        <w:spacing w:after="0" w:line="240" w:lineRule="auto"/>
        <w:jc w:val="both"/>
        <w:rPr>
          <w:sz w:val="24"/>
          <w:szCs w:val="24"/>
        </w:rPr>
      </w:pPr>
    </w:p>
    <w:p w14:paraId="7DD53B08" w14:textId="77777777" w:rsidR="00A03B5A" w:rsidRPr="009610EB" w:rsidRDefault="00790842" w:rsidP="00A03B5A">
      <w:pPr>
        <w:spacing w:after="0" w:line="240" w:lineRule="auto"/>
        <w:jc w:val="both"/>
      </w:pPr>
      <w:r w:rsidRPr="009610EB">
        <w:rPr>
          <w:b/>
        </w:rPr>
        <w:t>Explanation</w:t>
      </w:r>
      <w:r w:rsidRPr="009610EB">
        <w:t xml:space="preserve">:  </w:t>
      </w:r>
    </w:p>
    <w:p w14:paraId="7846AE18" w14:textId="77777777" w:rsidR="00A03B5A" w:rsidRPr="009610EB" w:rsidRDefault="00A03B5A" w:rsidP="00A03B5A">
      <w:pPr>
        <w:spacing w:after="0" w:line="240" w:lineRule="auto"/>
        <w:jc w:val="both"/>
      </w:pPr>
    </w:p>
    <w:p w14:paraId="4A91C93A" w14:textId="77777777" w:rsidR="00A03B5A" w:rsidRPr="009610EB" w:rsidRDefault="00790842" w:rsidP="00A03B5A">
      <w:pPr>
        <w:spacing w:after="0" w:line="240" w:lineRule="auto"/>
        <w:jc w:val="both"/>
      </w:pPr>
      <w:r w:rsidRPr="009610EB">
        <w:t xml:space="preserve">Dukes County Regional Communication Center </w:t>
      </w:r>
      <w:r w:rsidR="00A03B5A" w:rsidRPr="009610EB">
        <w:t>and Radio System</w:t>
      </w:r>
      <w:r w:rsidRPr="009610EB">
        <w:t xml:space="preserve"> was established in 1964 as the most efficient way to provide dispatch operations for the Islan</w:t>
      </w:r>
      <w:r w:rsidR="00A03B5A" w:rsidRPr="009610EB">
        <w:t xml:space="preserve">d towns.   Towns that had used the system for all of the emergency and non-emergency dispatch functions </w:t>
      </w:r>
      <w:r w:rsidRPr="009610EB">
        <w:t>were funding its operating and capital budgets through the real estate valuation based assessments</w:t>
      </w:r>
      <w:r w:rsidR="002456BC" w:rsidRPr="009610EB">
        <w:t xml:space="preserve"> and deeds excise tax</w:t>
      </w:r>
      <w:r w:rsidRPr="009610EB">
        <w:t xml:space="preserve">, administered by the County, from 1964 to 2009.  In 2010, when the State of Massachusetts assumed the funding for the operation of the Sheriff’s Office, Towns stopped paying the County assessments for the Sheriff’s Office functions.  The State has not fully funded all of the existing operations of the Sheriff’s Office, including the House of Correction, Regional Jail &amp; Lockup, Regional Emergency Communication Center.  </w:t>
      </w:r>
      <w:r w:rsidR="00A03B5A" w:rsidRPr="009610EB">
        <w:t xml:space="preserve">This is </w:t>
      </w:r>
      <w:r w:rsidRPr="009610EB">
        <w:t xml:space="preserve">truly </w:t>
      </w:r>
      <w:r w:rsidR="00FA7C3D" w:rsidRPr="009610EB">
        <w:t xml:space="preserve">a </w:t>
      </w:r>
      <w:r w:rsidRPr="009610EB">
        <w:t xml:space="preserve">regional operation, not contemplated in the fiscal support structure by the State, despite the annual request for funding from the Sheriff’s Office.  It is considered a need that should be funded locally. There are four regional emergency communication centers, run by Sheriff’s Offices in the State – Barnstable, Berkshire, Dukes and Essex.  Dukes is the only one that does not currently charge participating communities for </w:t>
      </w:r>
      <w:r w:rsidR="00A03B5A" w:rsidRPr="009610EB">
        <w:t>system</w:t>
      </w:r>
      <w:r w:rsidRPr="009610EB">
        <w:t xml:space="preserve"> use since the 2010 transition to the State.  </w:t>
      </w:r>
    </w:p>
    <w:p w14:paraId="55E18F4F" w14:textId="77777777" w:rsidR="00A03B5A" w:rsidRPr="009610EB" w:rsidRDefault="00A03B5A" w:rsidP="00A03B5A">
      <w:pPr>
        <w:spacing w:after="0" w:line="240" w:lineRule="auto"/>
        <w:jc w:val="both"/>
      </w:pPr>
    </w:p>
    <w:p w14:paraId="4943B05A" w14:textId="77777777" w:rsidR="00A03B5A" w:rsidRPr="009610EB" w:rsidRDefault="00A03B5A" w:rsidP="00A03B5A">
      <w:pPr>
        <w:spacing w:after="0" w:line="240" w:lineRule="auto"/>
        <w:jc w:val="both"/>
      </w:pPr>
      <w:r w:rsidRPr="009610EB">
        <w:t>Thanks to Sheriff’s efforts, starting in FY 2019, the</w:t>
      </w:r>
      <w:r w:rsidR="00507BC1" w:rsidRPr="009610EB">
        <w:t xml:space="preserve"> State 911 Department Support &amp; Incentive </w:t>
      </w:r>
      <w:r w:rsidRPr="009610EB">
        <w:t xml:space="preserve">annual </w:t>
      </w:r>
      <w:r w:rsidR="00507BC1" w:rsidRPr="009610EB">
        <w:t xml:space="preserve">grant funding </w:t>
      </w:r>
      <w:r w:rsidRPr="009610EB">
        <w:t xml:space="preserve">increased from </w:t>
      </w:r>
      <w:r w:rsidR="00507BC1" w:rsidRPr="009610EB">
        <w:t>of $216,418</w:t>
      </w:r>
      <w:r w:rsidRPr="009610EB">
        <w:t xml:space="preserve"> to $589,556, resolving the majority of personnel costs operational deficit at the communication center.  The Sheriff’s Office also secured $1,500,000 in radio system development funds for FY 2019 from State 911 Department for Phase 1a of a multi-year project to modernize the outdated radio system</w:t>
      </w:r>
      <w:r w:rsidR="00B20E68" w:rsidRPr="009610EB">
        <w:t xml:space="preserve">, increase reliability </w:t>
      </w:r>
      <w:r w:rsidRPr="009610EB">
        <w:t xml:space="preserve">and provide public safety rated </w:t>
      </w:r>
      <w:r w:rsidR="00B20E68" w:rsidRPr="009610EB">
        <w:t xml:space="preserve">compatible </w:t>
      </w:r>
      <w:r w:rsidRPr="009610EB">
        <w:t xml:space="preserve">radio equipment across the Island. The development grant specifically excludes maintenance costs, which are end user responsibility.  </w:t>
      </w:r>
      <w:r w:rsidR="00B20E68" w:rsidRPr="009610EB">
        <w:t>The total maintenance costs for FY 2020 are $237,313 and cover vendor service package, service package exclusions reserve, grant ineligible development costs reserve, site development contingencies reserve, grant ineligible project management costs and communication center maintenance. Unused reserves would carry over to following years of the project and reduce maintenance cost need and related contributions.</w:t>
      </w:r>
    </w:p>
    <w:p w14:paraId="44D140B1" w14:textId="77777777" w:rsidR="00B20E68" w:rsidRPr="009610EB" w:rsidRDefault="00B20E68" w:rsidP="00A03B5A">
      <w:pPr>
        <w:spacing w:after="0" w:line="240" w:lineRule="auto"/>
        <w:jc w:val="both"/>
      </w:pPr>
    </w:p>
    <w:p w14:paraId="2AAB9188" w14:textId="77777777" w:rsidR="00712B5D" w:rsidRPr="00A03B5A" w:rsidRDefault="009C4572" w:rsidP="009610EB">
      <w:pPr>
        <w:spacing w:after="0" w:line="240" w:lineRule="auto"/>
        <w:jc w:val="both"/>
        <w:rPr>
          <w:sz w:val="23"/>
          <w:szCs w:val="23"/>
        </w:rPr>
      </w:pPr>
      <w:r w:rsidRPr="009610EB">
        <w:t xml:space="preserve">The Town is requested to base its contributions on </w:t>
      </w:r>
      <w:r w:rsidR="009610EB" w:rsidRPr="009610EB">
        <w:t>the agreed upon</w:t>
      </w:r>
      <w:r w:rsidRPr="009610EB">
        <w:t xml:space="preserve"> apportionment formula and authorize its Selectmen to negotiate and execute a Cooperative Agreement with Dukes County Sheriff’s Office for annual payment of such costs.</w:t>
      </w:r>
      <w:r w:rsidR="00790842" w:rsidRPr="009610EB">
        <w:t xml:space="preserve"> </w:t>
      </w:r>
      <w:r w:rsidRPr="009610EB">
        <w:t xml:space="preserve"> Sheriff’s Office will maintain a separate fund</w:t>
      </w:r>
      <w:r w:rsidR="00790842" w:rsidRPr="009610EB">
        <w:t xml:space="preserve">, where the annual </w:t>
      </w:r>
      <w:r w:rsidRPr="009610EB">
        <w:t>contributions</w:t>
      </w:r>
      <w:r w:rsidR="00790842" w:rsidRPr="009610EB">
        <w:t xml:space="preserve"> will be </w:t>
      </w:r>
      <w:r w:rsidRPr="009610EB">
        <w:t xml:space="preserve">maintained, with an oversight from the regional Fiscal Advisory Committee, with </w:t>
      </w:r>
      <w:r w:rsidR="009610EB">
        <w:t>a corresponding representation from each Town</w:t>
      </w:r>
      <w:r w:rsidR="00717339" w:rsidRPr="009610EB">
        <w:t>.</w:t>
      </w:r>
      <w:r w:rsidR="002456BC" w:rsidRPr="009610EB">
        <w:t xml:space="preserve">  </w:t>
      </w:r>
      <w:r w:rsidRPr="009610EB">
        <w:t>A separate Technical Advisory Committee will assist the Sheriff’s Office with technical aspects of the system development.</w:t>
      </w:r>
    </w:p>
    <w:sectPr w:rsidR="00712B5D" w:rsidRPr="00A03B5A" w:rsidSect="00567C76">
      <w:headerReference w:type="default" r:id="rId6"/>
      <w:footerReference w:type="default" r:id="rId7"/>
      <w:pgSz w:w="12240" w:h="15840"/>
      <w:pgMar w:top="900" w:right="117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204" w14:textId="77777777" w:rsidR="00FF0D76" w:rsidRDefault="00FF0D76" w:rsidP="00B564C1">
      <w:pPr>
        <w:spacing w:after="0" w:line="240" w:lineRule="auto"/>
      </w:pPr>
      <w:r>
        <w:separator/>
      </w:r>
    </w:p>
  </w:endnote>
  <w:endnote w:type="continuationSeparator" w:id="0">
    <w:p w14:paraId="2CDA6B60" w14:textId="77777777" w:rsidR="00FF0D76" w:rsidRDefault="00FF0D76" w:rsidP="00B5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7CF4" w14:textId="77777777" w:rsidR="009C4572" w:rsidRDefault="009C4572" w:rsidP="00B564C1">
    <w:pPr>
      <w:pStyle w:val="Footer"/>
      <w:jc w:val="center"/>
    </w:pPr>
  </w:p>
  <w:p w14:paraId="1E247BBA" w14:textId="77777777" w:rsidR="009C4572" w:rsidRDefault="009C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85657" w14:textId="77777777" w:rsidR="00FF0D76" w:rsidRDefault="00FF0D76" w:rsidP="00B564C1">
      <w:pPr>
        <w:spacing w:after="0" w:line="240" w:lineRule="auto"/>
      </w:pPr>
      <w:r>
        <w:separator/>
      </w:r>
    </w:p>
  </w:footnote>
  <w:footnote w:type="continuationSeparator" w:id="0">
    <w:p w14:paraId="72890D78" w14:textId="77777777" w:rsidR="00FF0D76" w:rsidRDefault="00FF0D76" w:rsidP="00B56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75D4" w14:textId="77777777" w:rsidR="009C4572" w:rsidRPr="002456BC" w:rsidRDefault="009C4572" w:rsidP="00CD75A3">
    <w:pPr>
      <w:spacing w:after="0" w:line="240" w:lineRule="auto"/>
      <w:jc w:val="center"/>
      <w:rPr>
        <w:sz w:val="24"/>
        <w:szCs w:val="24"/>
      </w:rPr>
    </w:pPr>
    <w:r w:rsidRPr="002456BC">
      <w:rPr>
        <w:sz w:val="24"/>
        <w:szCs w:val="24"/>
      </w:rPr>
      <w:t xml:space="preserve">Town of </w:t>
    </w:r>
    <w:r w:rsidR="009E0215">
      <w:rPr>
        <w:sz w:val="24"/>
        <w:szCs w:val="24"/>
      </w:rPr>
      <w:t>Chilmark</w:t>
    </w:r>
    <w:r w:rsidRPr="002456BC">
      <w:rPr>
        <w:sz w:val="24"/>
        <w:szCs w:val="24"/>
      </w:rPr>
      <w:t xml:space="preserve"> </w:t>
    </w:r>
    <w:r>
      <w:rPr>
        <w:sz w:val="24"/>
        <w:szCs w:val="24"/>
      </w:rPr>
      <w:t>- Regular Town Meeting Action</w:t>
    </w:r>
  </w:p>
  <w:p w14:paraId="41F110B8" w14:textId="77777777" w:rsidR="009C4572" w:rsidRPr="002456BC" w:rsidRDefault="009C4572" w:rsidP="00CD75A3">
    <w:pPr>
      <w:spacing w:after="0" w:line="240" w:lineRule="auto"/>
      <w:jc w:val="center"/>
      <w:rPr>
        <w:sz w:val="24"/>
        <w:szCs w:val="24"/>
        <w:u w:val="single"/>
      </w:rPr>
    </w:pPr>
    <w:r w:rsidRPr="002456BC">
      <w:rPr>
        <w:sz w:val="24"/>
        <w:szCs w:val="24"/>
        <w:u w:val="single"/>
      </w:rPr>
      <w:t>Dukes County Regional Emergency Communication Center</w:t>
    </w:r>
  </w:p>
  <w:p w14:paraId="581B405A" w14:textId="77777777" w:rsidR="009C4572" w:rsidRPr="002456BC" w:rsidRDefault="009C4572" w:rsidP="00CD75A3">
    <w:pPr>
      <w:spacing w:after="0" w:line="240" w:lineRule="auto"/>
      <w:jc w:val="center"/>
      <w:rPr>
        <w:sz w:val="24"/>
        <w:szCs w:val="24"/>
      </w:rPr>
    </w:pPr>
    <w:r>
      <w:rPr>
        <w:sz w:val="24"/>
        <w:szCs w:val="24"/>
        <w:u w:val="single"/>
      </w:rPr>
      <w:t>Fiscal Year 2020</w:t>
    </w:r>
    <w:r w:rsidRPr="002456BC">
      <w:rPr>
        <w:sz w:val="24"/>
        <w:szCs w:val="24"/>
        <w:u w:val="single"/>
      </w:rPr>
      <w:t xml:space="preserve"> Funding Request</w:t>
    </w:r>
  </w:p>
  <w:p w14:paraId="2880B0E9" w14:textId="77777777" w:rsidR="009C4572" w:rsidRDefault="009C45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42"/>
    <w:rsid w:val="0007164A"/>
    <w:rsid w:val="00093458"/>
    <w:rsid w:val="001331CB"/>
    <w:rsid w:val="002456BC"/>
    <w:rsid w:val="0037626A"/>
    <w:rsid w:val="003C4729"/>
    <w:rsid w:val="004050A3"/>
    <w:rsid w:val="00424177"/>
    <w:rsid w:val="00507BC1"/>
    <w:rsid w:val="00567C76"/>
    <w:rsid w:val="006650D1"/>
    <w:rsid w:val="006C218B"/>
    <w:rsid w:val="006D39AF"/>
    <w:rsid w:val="006F7BB6"/>
    <w:rsid w:val="00712B5D"/>
    <w:rsid w:val="00717339"/>
    <w:rsid w:val="00780AD9"/>
    <w:rsid w:val="00790842"/>
    <w:rsid w:val="007E628B"/>
    <w:rsid w:val="008B3A54"/>
    <w:rsid w:val="00922585"/>
    <w:rsid w:val="00934A1B"/>
    <w:rsid w:val="009610EB"/>
    <w:rsid w:val="009771F6"/>
    <w:rsid w:val="009955A8"/>
    <w:rsid w:val="009B0F33"/>
    <w:rsid w:val="009C4572"/>
    <w:rsid w:val="009D6669"/>
    <w:rsid w:val="009E0215"/>
    <w:rsid w:val="00A03B5A"/>
    <w:rsid w:val="00A479C5"/>
    <w:rsid w:val="00A5188A"/>
    <w:rsid w:val="00B20E68"/>
    <w:rsid w:val="00B564C1"/>
    <w:rsid w:val="00B94158"/>
    <w:rsid w:val="00BE15FF"/>
    <w:rsid w:val="00CD75A3"/>
    <w:rsid w:val="00DF435C"/>
    <w:rsid w:val="00FA7C3D"/>
    <w:rsid w:val="00FF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49D1"/>
  <w15:docId w15:val="{115CE5DF-139D-4719-87F8-0A324DBC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29"/>
    <w:rPr>
      <w:rFonts w:ascii="Segoe UI" w:hAnsi="Segoe UI" w:cs="Segoe UI"/>
      <w:sz w:val="18"/>
      <w:szCs w:val="18"/>
    </w:rPr>
  </w:style>
  <w:style w:type="paragraph" w:styleId="Header">
    <w:name w:val="header"/>
    <w:basedOn w:val="Normal"/>
    <w:link w:val="HeaderChar"/>
    <w:uiPriority w:val="99"/>
    <w:unhideWhenUsed/>
    <w:rsid w:val="00B5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C1"/>
  </w:style>
  <w:style w:type="paragraph" w:styleId="Footer">
    <w:name w:val="footer"/>
    <w:basedOn w:val="Normal"/>
    <w:link w:val="FooterChar"/>
    <w:uiPriority w:val="99"/>
    <w:unhideWhenUsed/>
    <w:rsid w:val="00B5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C1"/>
  </w:style>
  <w:style w:type="table" w:styleId="TableGrid">
    <w:name w:val="Table Grid"/>
    <w:basedOn w:val="TableNormal"/>
    <w:uiPriority w:val="39"/>
    <w:rsid w:val="009D6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Graczykowski</dc:creator>
  <cp:lastModifiedBy>ContentDeveloperOne</cp:lastModifiedBy>
  <cp:revision>2</cp:revision>
  <cp:lastPrinted>2017-12-29T18:48:00Z</cp:lastPrinted>
  <dcterms:created xsi:type="dcterms:W3CDTF">2019-08-01T16:59:00Z</dcterms:created>
  <dcterms:modified xsi:type="dcterms:W3CDTF">2019-08-01T16:59:00Z</dcterms:modified>
</cp:coreProperties>
</file>