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0EE67" w14:textId="78696019" w:rsidR="00E91A73" w:rsidRPr="00E91A73" w:rsidRDefault="00E91A73" w:rsidP="00E91A73">
      <w:pPr>
        <w:pStyle w:val="Title"/>
        <w:tabs>
          <w:tab w:val="left" w:pos="1539"/>
        </w:tabs>
        <w:rPr>
          <w:rFonts w:ascii="Arial" w:hAnsi="Arial" w:cs="Arial"/>
          <w:b/>
          <w:bCs/>
          <w:spacing w:val="-4"/>
          <w:sz w:val="22"/>
          <w:szCs w:val="22"/>
          <w:u w:val="single"/>
        </w:rPr>
      </w:pPr>
      <w:r w:rsidRPr="00E91A73">
        <w:rPr>
          <w:rFonts w:ascii="Arial" w:hAnsi="Arial" w:cs="Arial"/>
          <w:b/>
          <w:bCs/>
          <w:spacing w:val="-4"/>
          <w:sz w:val="22"/>
          <w:szCs w:val="22"/>
          <w:u w:val="single"/>
        </w:rPr>
        <w:t>DRAFT</w:t>
      </w:r>
      <w:r w:rsidR="006C6A1C">
        <w:rPr>
          <w:rFonts w:ascii="Arial" w:hAnsi="Arial" w:cs="Arial"/>
          <w:b/>
          <w:bCs/>
          <w:spacing w:val="-4"/>
          <w:sz w:val="22"/>
          <w:szCs w:val="22"/>
          <w:u w:val="single"/>
        </w:rPr>
        <w:t xml:space="preserve"> REVISED</w:t>
      </w:r>
      <w:r w:rsidRPr="00E91A73">
        <w:rPr>
          <w:rFonts w:ascii="Arial" w:hAnsi="Arial" w:cs="Arial"/>
          <w:b/>
          <w:bCs/>
          <w:spacing w:val="-4"/>
          <w:sz w:val="22"/>
          <w:szCs w:val="22"/>
          <w:u w:val="single"/>
        </w:rPr>
        <w:t xml:space="preserve"> BYLAW</w:t>
      </w:r>
      <w:r w:rsidR="006C6A1C">
        <w:rPr>
          <w:rFonts w:ascii="Arial" w:hAnsi="Arial" w:cs="Arial"/>
          <w:b/>
          <w:bCs/>
          <w:spacing w:val="-4"/>
          <w:sz w:val="22"/>
          <w:szCs w:val="22"/>
          <w:u w:val="single"/>
        </w:rPr>
        <w:t>S</w:t>
      </w:r>
      <w:r w:rsidRPr="00E91A73">
        <w:rPr>
          <w:rFonts w:ascii="Arial" w:hAnsi="Arial" w:cs="Arial"/>
          <w:b/>
          <w:bCs/>
          <w:spacing w:val="-4"/>
          <w:sz w:val="22"/>
          <w:szCs w:val="22"/>
          <w:u w:val="single"/>
        </w:rPr>
        <w:t xml:space="preserve"> RE: </w:t>
      </w:r>
      <w:r w:rsidR="0027010E">
        <w:rPr>
          <w:rFonts w:ascii="Arial" w:hAnsi="Arial" w:cs="Arial"/>
          <w:b/>
          <w:bCs/>
          <w:color w:val="000000" w:themeColor="text1"/>
          <w:spacing w:val="-4"/>
          <w:sz w:val="22"/>
          <w:szCs w:val="22"/>
          <w:u w:val="single"/>
        </w:rPr>
        <w:t>ADUs</w:t>
      </w:r>
      <w:r w:rsidR="00060611">
        <w:rPr>
          <w:rFonts w:ascii="Arial" w:hAnsi="Arial" w:cs="Arial"/>
          <w:b/>
          <w:bCs/>
          <w:color w:val="000000" w:themeColor="text1"/>
          <w:spacing w:val="-4"/>
          <w:sz w:val="22"/>
          <w:szCs w:val="22"/>
          <w:u w:val="single"/>
        </w:rPr>
        <w:t xml:space="preserve"> (showing changes to existing text)</w:t>
      </w:r>
    </w:p>
    <w:p w14:paraId="28398726" w14:textId="77777777" w:rsidR="000202C0" w:rsidRDefault="000202C0" w:rsidP="000202C0"/>
    <w:p w14:paraId="55872B68" w14:textId="460ACA87" w:rsidR="00C036D5" w:rsidRPr="000202C0" w:rsidRDefault="00C036D5" w:rsidP="000202C0">
      <w:proofErr w:type="spellStart"/>
      <w:r>
        <w:t>HSWeisman</w:t>
      </w:r>
      <w:proofErr w:type="spellEnd"/>
      <w:r>
        <w:t xml:space="preserve"> 07-02-2025</w:t>
      </w:r>
    </w:p>
    <w:p w14:paraId="6329698E" w14:textId="77777777" w:rsidR="006C6A1C" w:rsidRPr="00CB7719" w:rsidRDefault="006C6A1C" w:rsidP="00C87868">
      <w:pPr>
        <w:pStyle w:val="BodyText"/>
        <w:spacing w:line="237" w:lineRule="auto"/>
        <w:ind w:left="0"/>
        <w:rPr>
          <w:rFonts w:ascii="Franklin Gothic Book" w:hAnsi="Franklin Gothic Book"/>
          <w:color w:val="000000" w:themeColor="text1"/>
          <w:spacing w:val="-8"/>
        </w:rPr>
      </w:pPr>
    </w:p>
    <w:p w14:paraId="1E16E7B9" w14:textId="77777777" w:rsidR="006C6A1C" w:rsidRDefault="006C6A1C" w:rsidP="006C6A1C">
      <w:pPr>
        <w:pStyle w:val="BodyText"/>
        <w:spacing w:line="237" w:lineRule="auto"/>
        <w:rPr>
          <w:color w:val="000000" w:themeColor="text1"/>
          <w:spacing w:val="-8"/>
        </w:rPr>
      </w:pPr>
    </w:p>
    <w:p w14:paraId="64317C57" w14:textId="77777777" w:rsidR="006C6A1C" w:rsidRPr="00535BFD" w:rsidRDefault="006C6A1C" w:rsidP="006C6A1C">
      <w:pPr>
        <w:pStyle w:val="Default"/>
        <w:ind w:left="90"/>
        <w:rPr>
          <w:rFonts w:ascii="Arial" w:eastAsia="Arial" w:hAnsi="Arial" w:cs="Arial"/>
          <w:b/>
          <w:bCs/>
          <w:color w:val="505050"/>
          <w:sz w:val="22"/>
          <w:szCs w:val="22"/>
        </w:rPr>
      </w:pPr>
      <w:r w:rsidRPr="00535BFD">
        <w:rPr>
          <w:rFonts w:ascii="Arial" w:eastAsia="Arial" w:hAnsi="Arial" w:cs="Arial"/>
          <w:b/>
          <w:bCs/>
          <w:color w:val="505050"/>
          <w:sz w:val="22"/>
          <w:szCs w:val="22"/>
        </w:rPr>
        <w:t>Article 4:</w:t>
      </w:r>
      <w:r w:rsidRPr="00535BFD">
        <w:rPr>
          <w:rFonts w:ascii="Arial" w:eastAsia="Arial" w:hAnsi="Arial" w:cs="Arial"/>
          <w:b/>
          <w:bCs/>
          <w:color w:val="505050"/>
          <w:sz w:val="22"/>
          <w:szCs w:val="22"/>
        </w:rPr>
        <w:tab/>
        <w:t>USE REGULATIONS</w:t>
      </w:r>
    </w:p>
    <w:p w14:paraId="597BF151" w14:textId="77777777" w:rsidR="006C6A1C" w:rsidRDefault="006C6A1C" w:rsidP="006C6A1C">
      <w:pPr>
        <w:pStyle w:val="BodyText"/>
        <w:spacing w:before="5"/>
        <w:rPr>
          <w:sz w:val="23"/>
        </w:rPr>
      </w:pPr>
    </w:p>
    <w:p w14:paraId="3CD90EA6" w14:textId="129E1546" w:rsidR="006C6A1C" w:rsidRDefault="00E94EF3" w:rsidP="006C6A1C">
      <w:pPr>
        <w:pStyle w:val="BodyText"/>
        <w:tabs>
          <w:tab w:val="left" w:pos="1559"/>
        </w:tabs>
        <w:spacing w:before="4" w:line="250" w:lineRule="exact"/>
        <w:ind w:right="647"/>
        <w:rPr>
          <w:sz w:val="24"/>
          <w:szCs w:val="24"/>
        </w:rPr>
      </w:pPr>
      <w:r>
        <w:rPr>
          <w:sz w:val="24"/>
          <w:szCs w:val="24"/>
        </w:rPr>
        <w:t>Permitted Uses</w:t>
      </w:r>
    </w:p>
    <w:p w14:paraId="05F50DD0" w14:textId="11426FDB" w:rsidR="006A4AFD" w:rsidRPr="006A4AFD" w:rsidRDefault="00E94EF3" w:rsidP="006A4AFD">
      <w:pPr>
        <w:pStyle w:val="BodyText"/>
        <w:tabs>
          <w:tab w:val="left" w:pos="1559"/>
        </w:tabs>
        <w:spacing w:before="4" w:line="250" w:lineRule="exact"/>
        <w:ind w:right="647"/>
        <w:rPr>
          <w:sz w:val="24"/>
          <w:szCs w:val="24"/>
        </w:rPr>
      </w:pPr>
      <w:r>
        <w:rPr>
          <w:sz w:val="24"/>
          <w:szCs w:val="24"/>
        </w:rPr>
        <w:t>Section 4.1</w:t>
      </w:r>
    </w:p>
    <w:p w14:paraId="251F986B" w14:textId="77777777" w:rsidR="006A4AFD" w:rsidRPr="006A4AFD" w:rsidRDefault="006A4AFD" w:rsidP="006A4AFD">
      <w:pPr>
        <w:pStyle w:val="BodyText"/>
        <w:tabs>
          <w:tab w:val="left" w:pos="1559"/>
        </w:tabs>
        <w:spacing w:before="4" w:line="250" w:lineRule="exact"/>
        <w:ind w:right="647"/>
      </w:pPr>
      <w:r w:rsidRPr="006A4AFD">
        <w:t xml:space="preserve"> </w:t>
      </w:r>
    </w:p>
    <w:p w14:paraId="4826FFA8" w14:textId="7A8C2755" w:rsidR="006A4AFD" w:rsidRPr="006A4AFD" w:rsidRDefault="006A4AFD" w:rsidP="006A4AFD">
      <w:pPr>
        <w:pStyle w:val="BodyText"/>
        <w:tabs>
          <w:tab w:val="left" w:pos="1559"/>
        </w:tabs>
        <w:spacing w:before="4" w:line="250" w:lineRule="exact"/>
        <w:ind w:left="1890" w:right="647" w:hanging="450"/>
      </w:pPr>
      <w:r w:rsidRPr="006A4AFD">
        <w:t xml:space="preserve">A. </w:t>
      </w:r>
      <w:r>
        <w:tab/>
      </w:r>
      <w:r w:rsidRPr="006A4AFD">
        <w:t xml:space="preserve">Detached one-family dwelling. </w:t>
      </w:r>
    </w:p>
    <w:p w14:paraId="1B2AAA79" w14:textId="6DCDD5DF" w:rsidR="006A4AFD" w:rsidRPr="006A4AFD" w:rsidRDefault="006A4AFD" w:rsidP="006A4AFD">
      <w:pPr>
        <w:pStyle w:val="BodyText"/>
        <w:tabs>
          <w:tab w:val="left" w:pos="1559"/>
        </w:tabs>
        <w:spacing w:before="4" w:line="250" w:lineRule="exact"/>
        <w:ind w:left="1890" w:right="647" w:hanging="450"/>
      </w:pPr>
      <w:r w:rsidRPr="006A4AFD">
        <w:t xml:space="preserve">B. </w:t>
      </w:r>
      <w:r>
        <w:tab/>
      </w:r>
      <w:r w:rsidRPr="006A4AFD">
        <w:t xml:space="preserve">Storage on a lot of one or more boats. </w:t>
      </w:r>
    </w:p>
    <w:p w14:paraId="4EDAA0A6" w14:textId="0C92BEBB" w:rsidR="006A4AFD" w:rsidRPr="006A4AFD" w:rsidRDefault="006A4AFD" w:rsidP="006A4AFD">
      <w:pPr>
        <w:pStyle w:val="BodyText"/>
        <w:tabs>
          <w:tab w:val="left" w:pos="1559"/>
        </w:tabs>
        <w:spacing w:before="4" w:line="250" w:lineRule="exact"/>
        <w:ind w:left="1890" w:right="647" w:hanging="450"/>
      </w:pPr>
      <w:r w:rsidRPr="006A4AFD">
        <w:t xml:space="preserve">C. </w:t>
      </w:r>
      <w:r>
        <w:tab/>
      </w:r>
      <w:r w:rsidRPr="006A4AFD">
        <w:t xml:space="preserve">Religious, educational, municipal, and governmental or public utility structure or area. </w:t>
      </w:r>
    </w:p>
    <w:p w14:paraId="3451DF17" w14:textId="74ABC301" w:rsidR="006A4AFD" w:rsidRPr="006A4AFD" w:rsidRDefault="006A4AFD" w:rsidP="006A4AFD">
      <w:pPr>
        <w:pStyle w:val="BodyText"/>
        <w:tabs>
          <w:tab w:val="left" w:pos="1559"/>
        </w:tabs>
        <w:spacing w:before="4" w:line="250" w:lineRule="exact"/>
        <w:ind w:left="1890" w:right="647" w:hanging="450"/>
      </w:pPr>
      <w:r w:rsidRPr="006A4AFD">
        <w:t xml:space="preserve">D. </w:t>
      </w:r>
      <w:r>
        <w:tab/>
      </w:r>
      <w:r w:rsidRPr="006A4AFD">
        <w:t xml:space="preserve">Public Parks, playgrounds, or recreation buildings, for recreation or community use, not for profit. </w:t>
      </w:r>
    </w:p>
    <w:p w14:paraId="43E84694" w14:textId="5E5E40F4" w:rsidR="006A4AFD" w:rsidRPr="006A4AFD" w:rsidRDefault="006A4AFD" w:rsidP="006A4AFD">
      <w:pPr>
        <w:pStyle w:val="BodyText"/>
        <w:tabs>
          <w:tab w:val="left" w:pos="1559"/>
        </w:tabs>
        <w:spacing w:before="4" w:line="250" w:lineRule="exact"/>
        <w:ind w:left="1890" w:right="647" w:hanging="450"/>
      </w:pPr>
      <w:r w:rsidRPr="006A4AFD">
        <w:t xml:space="preserve">E. </w:t>
      </w:r>
      <w:r>
        <w:tab/>
      </w:r>
      <w:r w:rsidRPr="006A4AFD">
        <w:t xml:space="preserve">Renting of rooms or furnishing of board to not more than three (3) people by a family resident in the dwelling. </w:t>
      </w:r>
    </w:p>
    <w:p w14:paraId="40E871B5" w14:textId="60EEAF80" w:rsidR="006A4AFD" w:rsidRPr="006A4AFD" w:rsidRDefault="006A4AFD" w:rsidP="006A4AFD">
      <w:pPr>
        <w:pStyle w:val="BodyText"/>
        <w:tabs>
          <w:tab w:val="left" w:pos="1559"/>
        </w:tabs>
        <w:spacing w:before="4" w:line="250" w:lineRule="exact"/>
        <w:ind w:left="1890" w:right="647" w:hanging="450"/>
      </w:pPr>
      <w:r w:rsidRPr="006A4AFD">
        <w:t xml:space="preserve">F. </w:t>
      </w:r>
      <w:r>
        <w:tab/>
      </w:r>
      <w:r w:rsidRPr="006A4AFD">
        <w:t xml:space="preserve">Farm, barn or silo, riding stable, nursery, including the display and sale of natural products usually sold by farms or nurseries, and the raising of stock, and the storage of equipment used in connection with such uses. </w:t>
      </w:r>
    </w:p>
    <w:p w14:paraId="305F13B5" w14:textId="3FCF99B1" w:rsidR="006A4AFD" w:rsidRPr="006A4AFD" w:rsidRDefault="006A4AFD" w:rsidP="006A4AFD">
      <w:pPr>
        <w:pStyle w:val="BodyText"/>
        <w:tabs>
          <w:tab w:val="left" w:pos="1559"/>
        </w:tabs>
        <w:spacing w:before="4" w:line="250" w:lineRule="exact"/>
        <w:ind w:left="1890" w:right="647" w:hanging="450"/>
      </w:pPr>
      <w:r w:rsidRPr="006A4AFD">
        <w:t xml:space="preserve">G. </w:t>
      </w:r>
      <w:r>
        <w:tab/>
      </w:r>
      <w:r w:rsidRPr="006A4AFD">
        <w:t xml:space="preserve">Use of premises or structures for fishing, shell fishing or agriculture; or work related directly or indirectly thereto. </w:t>
      </w:r>
    </w:p>
    <w:p w14:paraId="4A83D042" w14:textId="1A47ED20" w:rsidR="006A4AFD" w:rsidRPr="006A4AFD" w:rsidRDefault="006A4AFD" w:rsidP="006A4AFD">
      <w:pPr>
        <w:pStyle w:val="BodyText"/>
        <w:tabs>
          <w:tab w:val="left" w:pos="1559"/>
        </w:tabs>
        <w:spacing w:before="4" w:line="250" w:lineRule="exact"/>
        <w:ind w:left="1890" w:right="647" w:hanging="450"/>
      </w:pPr>
      <w:r w:rsidRPr="006A4AFD">
        <w:t xml:space="preserve">H. </w:t>
      </w:r>
      <w:r>
        <w:tab/>
      </w:r>
      <w:r w:rsidRPr="006A4AFD">
        <w:t xml:space="preserve">A garage (attached or detached for no more than three cars) and other accessory structures such as a pump house or tool shed. </w:t>
      </w:r>
    </w:p>
    <w:p w14:paraId="3DD95516" w14:textId="5460A596" w:rsidR="006A4AFD" w:rsidRPr="006A4AFD" w:rsidRDefault="006A4AFD" w:rsidP="006A4AFD">
      <w:pPr>
        <w:pStyle w:val="BodyText"/>
        <w:tabs>
          <w:tab w:val="left" w:pos="1559"/>
        </w:tabs>
        <w:spacing w:before="4" w:line="250" w:lineRule="exact"/>
        <w:ind w:left="1890" w:right="647" w:hanging="450"/>
      </w:pPr>
      <w:r w:rsidRPr="006A4AFD">
        <w:t xml:space="preserve">I. </w:t>
      </w:r>
      <w:r>
        <w:tab/>
      </w:r>
      <w:r w:rsidRPr="006A4AFD">
        <w:t xml:space="preserve">A shed roof dormer may be added to a dwelling with a gable roof existing before March 1976, provided that the length of the dormer is no more than 75% of the distance of the roof segment parallel to the ridge and the dormer spans no more than 75% of the distance of the roof segment between the ridge and eave. The pitch of such shed roof dormer shall have a rise of no less than two inches in each foot. </w:t>
      </w:r>
    </w:p>
    <w:p w14:paraId="55A1F00D" w14:textId="1ABD57D7" w:rsidR="006A4AFD" w:rsidRDefault="006A4AFD" w:rsidP="006A4AFD">
      <w:pPr>
        <w:pStyle w:val="BodyText"/>
        <w:tabs>
          <w:tab w:val="left" w:pos="1559"/>
        </w:tabs>
        <w:spacing w:before="4" w:line="250" w:lineRule="exact"/>
        <w:ind w:left="1890" w:right="647" w:hanging="450"/>
      </w:pPr>
      <w:r w:rsidRPr="006A4AFD">
        <w:t xml:space="preserve">J. </w:t>
      </w:r>
      <w:r>
        <w:tab/>
      </w:r>
      <w:r w:rsidRPr="006A4AFD">
        <w:t xml:space="preserve">One Detached Bedroom. </w:t>
      </w:r>
    </w:p>
    <w:p w14:paraId="7BE27A86" w14:textId="4A22D547" w:rsidR="009659A9" w:rsidRPr="00C87868" w:rsidRDefault="006A4AFD" w:rsidP="009659A9">
      <w:pPr>
        <w:pStyle w:val="BodyText"/>
        <w:tabs>
          <w:tab w:val="left" w:pos="1559"/>
        </w:tabs>
        <w:spacing w:before="4" w:line="250" w:lineRule="exact"/>
        <w:ind w:left="1890" w:right="647" w:hanging="450"/>
        <w:rPr>
          <w:color w:val="000000" w:themeColor="text1"/>
        </w:rPr>
      </w:pPr>
      <w:r w:rsidRPr="00C87868">
        <w:rPr>
          <w:color w:val="000000" w:themeColor="text1"/>
        </w:rPr>
        <w:t>K.</w:t>
      </w:r>
      <w:r w:rsidRPr="00C87868">
        <w:rPr>
          <w:color w:val="000000" w:themeColor="text1"/>
        </w:rPr>
        <w:tab/>
        <w:t xml:space="preserve">Protected </w:t>
      </w:r>
      <w:r w:rsidR="005F6A33" w:rsidRPr="00C87868">
        <w:rPr>
          <w:color w:val="000000" w:themeColor="text1"/>
        </w:rPr>
        <w:t>Use</w:t>
      </w:r>
      <w:r w:rsidR="00DB3758" w:rsidRPr="00C87868">
        <w:rPr>
          <w:color w:val="000000" w:themeColor="text1"/>
        </w:rPr>
        <w:t xml:space="preserve"> </w:t>
      </w:r>
      <w:r w:rsidRPr="00C87868">
        <w:rPr>
          <w:color w:val="000000" w:themeColor="text1"/>
        </w:rPr>
        <w:t>Accessory Dwelling Unit. See 4.2A.1</w:t>
      </w:r>
      <w:r w:rsidR="00884EA3" w:rsidRPr="00C87868">
        <w:rPr>
          <w:color w:val="000000" w:themeColor="text1"/>
        </w:rPr>
        <w:t>.</w:t>
      </w:r>
      <w:r w:rsidR="00D656E4" w:rsidRPr="00C87868">
        <w:rPr>
          <w:color w:val="000000" w:themeColor="text1"/>
        </w:rPr>
        <w:t>f.</w:t>
      </w:r>
    </w:p>
    <w:p w14:paraId="3A835D11" w14:textId="77777777" w:rsidR="009659A9" w:rsidRPr="00C87868" w:rsidRDefault="009659A9" w:rsidP="009659A9">
      <w:pPr>
        <w:pStyle w:val="BodyText"/>
        <w:tabs>
          <w:tab w:val="left" w:pos="1559"/>
        </w:tabs>
        <w:spacing w:before="4" w:line="250" w:lineRule="exact"/>
        <w:ind w:left="1890" w:right="647" w:hanging="450"/>
        <w:rPr>
          <w:color w:val="000000" w:themeColor="text1"/>
          <w:u w:val="single"/>
        </w:rPr>
      </w:pPr>
    </w:p>
    <w:p w14:paraId="41699C4D" w14:textId="77777777" w:rsidR="00FF75DD" w:rsidRPr="00C87868" w:rsidRDefault="009659A9" w:rsidP="00FF75DD">
      <w:pPr>
        <w:pStyle w:val="Default"/>
        <w:numPr>
          <w:ilvl w:val="0"/>
          <w:numId w:val="13"/>
        </w:numPr>
        <w:jc w:val="both"/>
        <w:rPr>
          <w:rFonts w:ascii="Helvetica" w:hAnsi="Helvetica"/>
          <w:color w:val="000000" w:themeColor="text1"/>
          <w:sz w:val="22"/>
          <w:szCs w:val="22"/>
        </w:rPr>
      </w:pPr>
      <w:r w:rsidRPr="00C87868">
        <w:rPr>
          <w:rFonts w:ascii="Helvetica" w:hAnsi="Helvetica"/>
          <w:color w:val="000000" w:themeColor="text1"/>
          <w:sz w:val="22"/>
          <w:szCs w:val="22"/>
        </w:rPr>
        <w:t>Any structure constructed pursuant to a Special Permit for a Guest House</w:t>
      </w:r>
      <w:r w:rsidRPr="00C87868">
        <w:rPr>
          <w:rFonts w:ascii="Helvetica" w:hAnsi="Helvetica"/>
          <w:color w:val="000000" w:themeColor="text1"/>
        </w:rPr>
        <w:t xml:space="preserve"> or Accessory Apartment granted</w:t>
      </w:r>
      <w:r w:rsidRPr="00C87868">
        <w:rPr>
          <w:rFonts w:ascii="Helvetica" w:hAnsi="Helvetica"/>
          <w:color w:val="000000" w:themeColor="text1"/>
          <w:sz w:val="22"/>
          <w:szCs w:val="22"/>
        </w:rPr>
        <w:t xml:space="preserve"> before </w:t>
      </w:r>
      <w:r w:rsidR="00FF75DD" w:rsidRPr="00C87868">
        <w:rPr>
          <w:rFonts w:ascii="Helvetica" w:hAnsi="Helvetica"/>
          <w:color w:val="000000" w:themeColor="text1"/>
          <w:sz w:val="22"/>
          <w:szCs w:val="22"/>
        </w:rPr>
        <w:t>April</w:t>
      </w:r>
      <w:r w:rsidRPr="00C87868">
        <w:rPr>
          <w:rFonts w:ascii="Helvetica" w:hAnsi="Helvetica"/>
          <w:color w:val="000000" w:themeColor="text1"/>
          <w:sz w:val="22"/>
          <w:szCs w:val="22"/>
        </w:rPr>
        <w:t xml:space="preserve"> </w:t>
      </w:r>
      <w:r w:rsidR="00FF75DD" w:rsidRPr="00C87868">
        <w:rPr>
          <w:rFonts w:ascii="Helvetica" w:hAnsi="Helvetica"/>
          <w:color w:val="000000" w:themeColor="text1"/>
          <w:sz w:val="22"/>
          <w:szCs w:val="22"/>
        </w:rPr>
        <w:t>28</w:t>
      </w:r>
      <w:r w:rsidRPr="00C87868">
        <w:rPr>
          <w:rFonts w:ascii="Helvetica" w:hAnsi="Helvetica"/>
          <w:color w:val="000000" w:themeColor="text1"/>
          <w:sz w:val="22"/>
          <w:szCs w:val="22"/>
        </w:rPr>
        <w:t xml:space="preserve">, 2025, shall be deemed a Protected Use ADU and may be altered or enlarged as a matter of right subject to the requirements for a Protected Use ADU.  Conditions attached to any such Special Permit shall no longer have any effect, including the limit on square footage, and are superseded by the restrictions and rights attaching to a Protected Use ADU. </w:t>
      </w:r>
      <w:r w:rsidR="00FF75DD" w:rsidRPr="00C87868">
        <w:rPr>
          <w:rFonts w:ascii="Helvetica" w:hAnsi="Helvetica"/>
          <w:color w:val="000000" w:themeColor="text1"/>
          <w:sz w:val="22"/>
          <w:szCs w:val="22"/>
        </w:rPr>
        <w:t xml:space="preserve">Notwithstanding the above, if Special Permits have been granted for both a Guest House and an Accessory Apartment, the Accessory apartment shall be a pre-existing non-conforming use and remains subject to the conditions of the Special Permit; or If a Special Permit has been granted to </w:t>
      </w:r>
      <w:r w:rsidR="00FF75DD" w:rsidRPr="00C87868">
        <w:rPr>
          <w:rFonts w:ascii="Helvetica" w:hAnsi="Helvetica"/>
          <w:color w:val="000000" w:themeColor="text1"/>
          <w:sz w:val="22"/>
          <w:szCs w:val="22"/>
        </w:rPr>
        <w:lastRenderedPageBreak/>
        <w:t>convert a barn to a Guest House and such Guest House exceeds 900 square feet in Floor Area, such Guest House shall be a pre-existing non-conforming use and remains subject to the conditions of the Special Permit.</w:t>
      </w:r>
    </w:p>
    <w:p w14:paraId="7A986C7B" w14:textId="77777777" w:rsidR="00FF75DD" w:rsidRPr="00C87868" w:rsidRDefault="00FF75DD" w:rsidP="00FF75DD">
      <w:pPr>
        <w:pStyle w:val="Default"/>
        <w:jc w:val="both"/>
        <w:rPr>
          <w:rFonts w:ascii="Helvetica" w:hAnsi="Helvetica"/>
          <w:color w:val="000000" w:themeColor="text1"/>
          <w:sz w:val="22"/>
          <w:szCs w:val="22"/>
        </w:rPr>
      </w:pPr>
    </w:p>
    <w:p w14:paraId="3C5AC84B" w14:textId="77777777" w:rsidR="00FF75DD" w:rsidRPr="00C87868" w:rsidRDefault="00FF75DD" w:rsidP="00FF75DD">
      <w:pPr>
        <w:pStyle w:val="Default"/>
        <w:numPr>
          <w:ilvl w:val="0"/>
          <w:numId w:val="13"/>
        </w:numPr>
        <w:jc w:val="both"/>
        <w:rPr>
          <w:rFonts w:ascii="Helvetica" w:hAnsi="Helvetica"/>
          <w:color w:val="000000" w:themeColor="text1"/>
          <w:sz w:val="22"/>
          <w:szCs w:val="22"/>
        </w:rPr>
      </w:pPr>
      <w:r w:rsidRPr="00C87868">
        <w:rPr>
          <w:rFonts w:ascii="Helvetica" w:hAnsi="Helvetica"/>
          <w:color w:val="000000" w:themeColor="text1"/>
          <w:sz w:val="22"/>
          <w:szCs w:val="22"/>
        </w:rPr>
        <w:t>ADU’s shall have a separate entrance, either directly from the outside or through an entry hall or corridor shared with the Principal Dwelling sufficient to meet the requirements of the Building Code for safe egress.</w:t>
      </w:r>
    </w:p>
    <w:p w14:paraId="7D90159F" w14:textId="77777777" w:rsidR="00FF75DD" w:rsidRPr="00C87868" w:rsidRDefault="00FF75DD" w:rsidP="00FF75DD">
      <w:pPr>
        <w:pStyle w:val="Default"/>
        <w:jc w:val="both"/>
        <w:rPr>
          <w:rFonts w:ascii="Helvetica" w:hAnsi="Helvetica"/>
          <w:color w:val="000000" w:themeColor="text1"/>
          <w:sz w:val="22"/>
          <w:szCs w:val="22"/>
        </w:rPr>
      </w:pPr>
    </w:p>
    <w:p w14:paraId="0E6705B5" w14:textId="77777777" w:rsidR="00FF75DD" w:rsidRPr="00C87868" w:rsidRDefault="00FF75DD" w:rsidP="00FF75DD">
      <w:pPr>
        <w:pStyle w:val="Default"/>
        <w:numPr>
          <w:ilvl w:val="0"/>
          <w:numId w:val="13"/>
        </w:numPr>
        <w:jc w:val="both"/>
        <w:rPr>
          <w:rFonts w:ascii="Helvetica" w:hAnsi="Helvetica"/>
          <w:color w:val="000000" w:themeColor="text1"/>
          <w:sz w:val="22"/>
          <w:szCs w:val="22"/>
        </w:rPr>
      </w:pPr>
      <w:r w:rsidRPr="00C87868">
        <w:rPr>
          <w:rFonts w:ascii="Helvetica" w:hAnsi="Helvetica"/>
          <w:color w:val="000000" w:themeColor="text1"/>
          <w:sz w:val="22"/>
          <w:szCs w:val="22"/>
        </w:rPr>
        <w:t xml:space="preserve">ADU’s shall conform to the State Building Code, Title V of the State Environmental Code, the Wetlands Protection Act, and all applicable town, health, zoning, wetlands, and other bylaws, and regulations, including Site Review as warranted. </w:t>
      </w:r>
    </w:p>
    <w:p w14:paraId="4DECA1D3" w14:textId="77777777" w:rsidR="00FF75DD" w:rsidRPr="00C87868" w:rsidRDefault="00FF75DD" w:rsidP="00FF75DD">
      <w:pPr>
        <w:pStyle w:val="Default"/>
        <w:jc w:val="both"/>
        <w:rPr>
          <w:rFonts w:ascii="Helvetica" w:hAnsi="Helvetica"/>
          <w:color w:val="000000" w:themeColor="text1"/>
          <w:sz w:val="22"/>
          <w:szCs w:val="22"/>
        </w:rPr>
      </w:pPr>
    </w:p>
    <w:p w14:paraId="103D7ADA" w14:textId="77777777" w:rsidR="00FF75DD" w:rsidRPr="00C87868" w:rsidRDefault="00FF75DD" w:rsidP="00FF75DD">
      <w:pPr>
        <w:pStyle w:val="Default"/>
        <w:numPr>
          <w:ilvl w:val="0"/>
          <w:numId w:val="13"/>
        </w:numPr>
        <w:jc w:val="both"/>
        <w:rPr>
          <w:rFonts w:ascii="Helvetica" w:hAnsi="Helvetica"/>
          <w:color w:val="000000" w:themeColor="text1"/>
          <w:sz w:val="22"/>
          <w:szCs w:val="22"/>
        </w:rPr>
      </w:pPr>
      <w:r w:rsidRPr="00C87868">
        <w:rPr>
          <w:rFonts w:ascii="Helvetica" w:hAnsi="Helvetica"/>
          <w:color w:val="000000" w:themeColor="text1"/>
          <w:sz w:val="22"/>
          <w:szCs w:val="22"/>
        </w:rPr>
        <w:t>ADU’s may have an interior stair from the 1st Floor to an unfinished, non-habitable basement for the purpose of access to utilities and storage and such stair and basement area shall not be included in Floor Area of an ADU.</w:t>
      </w:r>
    </w:p>
    <w:p w14:paraId="6CF45D62" w14:textId="77777777" w:rsidR="00FF75DD" w:rsidRPr="00C87868" w:rsidRDefault="00FF75DD" w:rsidP="00FF75DD">
      <w:pPr>
        <w:pStyle w:val="Default"/>
        <w:jc w:val="both"/>
        <w:rPr>
          <w:rFonts w:ascii="Helvetica" w:hAnsi="Helvetica"/>
          <w:color w:val="000000" w:themeColor="text1"/>
          <w:sz w:val="22"/>
          <w:szCs w:val="22"/>
        </w:rPr>
      </w:pPr>
    </w:p>
    <w:p w14:paraId="63845EC5" w14:textId="01EE5604" w:rsidR="00FF75DD" w:rsidRPr="00C87868" w:rsidRDefault="00FF75DD" w:rsidP="00FF75DD">
      <w:pPr>
        <w:pStyle w:val="Default"/>
        <w:numPr>
          <w:ilvl w:val="0"/>
          <w:numId w:val="13"/>
        </w:numPr>
        <w:jc w:val="both"/>
        <w:rPr>
          <w:rFonts w:ascii="Helvetica" w:hAnsi="Helvetica"/>
          <w:color w:val="000000" w:themeColor="text1"/>
          <w:sz w:val="22"/>
          <w:szCs w:val="22"/>
        </w:rPr>
      </w:pPr>
      <w:r w:rsidRPr="00C87868">
        <w:rPr>
          <w:rFonts w:ascii="Helvetica" w:hAnsi="Helvetica"/>
          <w:color w:val="000000" w:themeColor="text1"/>
          <w:sz w:val="22"/>
          <w:szCs w:val="22"/>
        </w:rPr>
        <w:t xml:space="preserve">A Protected Use ADU shall not be larger in </w:t>
      </w:r>
      <w:r w:rsidRPr="00C036D5">
        <w:rPr>
          <w:rFonts w:ascii="Helvetica" w:hAnsi="Helvetica"/>
          <w:strike/>
          <w:color w:val="0070C0"/>
          <w:sz w:val="22"/>
          <w:szCs w:val="22"/>
        </w:rPr>
        <w:t>Gross</w:t>
      </w:r>
      <w:r w:rsidRPr="00C036D5">
        <w:rPr>
          <w:rFonts w:ascii="Helvetica" w:hAnsi="Helvetica"/>
          <w:color w:val="0070C0"/>
          <w:sz w:val="22"/>
          <w:szCs w:val="22"/>
        </w:rPr>
        <w:t xml:space="preserve"> </w:t>
      </w:r>
      <w:r w:rsidRPr="00C87868">
        <w:rPr>
          <w:rFonts w:ascii="Helvetica" w:hAnsi="Helvetica"/>
          <w:color w:val="000000" w:themeColor="text1"/>
          <w:sz w:val="22"/>
          <w:szCs w:val="22"/>
        </w:rPr>
        <w:t>Floor Area than</w:t>
      </w:r>
      <w:r w:rsidR="00C87868">
        <w:rPr>
          <w:rFonts w:ascii="Helvetica" w:hAnsi="Helvetica"/>
          <w:color w:val="000000" w:themeColor="text1"/>
          <w:sz w:val="22"/>
          <w:szCs w:val="22"/>
        </w:rPr>
        <w:t xml:space="preserve"> </w:t>
      </w:r>
      <w:r w:rsidRPr="00C87868">
        <w:rPr>
          <w:rFonts w:ascii="Helvetica" w:hAnsi="Helvetica"/>
          <w:color w:val="000000" w:themeColor="text1"/>
          <w:sz w:val="22"/>
          <w:szCs w:val="22"/>
        </w:rPr>
        <w:t xml:space="preserve">900 square feet </w:t>
      </w:r>
      <w:r w:rsidR="004E08F1">
        <w:rPr>
          <w:rFonts w:ascii="Helvetica" w:hAnsi="Helvetica"/>
          <w:color w:val="FF0000"/>
          <w:sz w:val="22"/>
          <w:szCs w:val="22"/>
        </w:rPr>
        <w:t>on lots of 1-1/2 acres or less, 1,080 s</w:t>
      </w:r>
      <w:r w:rsidR="00C036D5">
        <w:rPr>
          <w:rFonts w:ascii="Helvetica" w:hAnsi="Helvetica"/>
          <w:color w:val="FF0000"/>
          <w:sz w:val="22"/>
          <w:szCs w:val="22"/>
        </w:rPr>
        <w:t>quare feet on lots between 1-1/2 acres and 3 acres, and 1,200 square feet on lots of 3 acres or larger</w:t>
      </w:r>
      <w:r w:rsidRPr="00C87868">
        <w:rPr>
          <w:rFonts w:ascii="Helvetica" w:hAnsi="Helvetica"/>
          <w:color w:val="000000" w:themeColor="text1"/>
          <w:sz w:val="22"/>
          <w:szCs w:val="22"/>
        </w:rPr>
        <w:t>, not including a screen porch of 200 square feet or less.</w:t>
      </w:r>
    </w:p>
    <w:p w14:paraId="236EFB10" w14:textId="77777777" w:rsidR="00FF75DD" w:rsidRPr="00C87868" w:rsidRDefault="00FF75DD" w:rsidP="00FF75DD">
      <w:pPr>
        <w:pStyle w:val="Default"/>
        <w:jc w:val="both"/>
        <w:rPr>
          <w:rFonts w:ascii="Helvetica" w:hAnsi="Helvetica"/>
          <w:color w:val="000000" w:themeColor="text1"/>
          <w:sz w:val="22"/>
          <w:szCs w:val="22"/>
        </w:rPr>
      </w:pPr>
    </w:p>
    <w:p w14:paraId="6383E233" w14:textId="67B2F240" w:rsidR="00FF75DD" w:rsidRPr="00C87868" w:rsidRDefault="00FF75DD" w:rsidP="00FF75DD">
      <w:pPr>
        <w:pStyle w:val="Default"/>
        <w:numPr>
          <w:ilvl w:val="0"/>
          <w:numId w:val="13"/>
        </w:numPr>
        <w:jc w:val="both"/>
        <w:rPr>
          <w:rFonts w:ascii="Helvetica" w:hAnsi="Helvetica"/>
          <w:color w:val="000000" w:themeColor="text1"/>
          <w:sz w:val="22"/>
          <w:szCs w:val="22"/>
        </w:rPr>
      </w:pPr>
      <w:r w:rsidRPr="00C87868">
        <w:rPr>
          <w:rFonts w:ascii="Helvetica" w:hAnsi="Helvetica"/>
          <w:color w:val="000000" w:themeColor="text1"/>
          <w:sz w:val="22"/>
          <w:szCs w:val="22"/>
        </w:rPr>
        <w:t xml:space="preserve">If there is only one ADU on a lot, it shall be considered a Protected </w:t>
      </w:r>
      <w:r w:rsidR="00DA5794" w:rsidRPr="00C87868">
        <w:rPr>
          <w:rFonts w:ascii="Helvetica" w:hAnsi="Helvetica"/>
          <w:color w:val="000000" w:themeColor="text1"/>
          <w:sz w:val="22"/>
          <w:szCs w:val="22"/>
        </w:rPr>
        <w:t xml:space="preserve">Use </w:t>
      </w:r>
      <w:r w:rsidRPr="00C87868">
        <w:rPr>
          <w:rFonts w:ascii="Helvetica" w:hAnsi="Helvetica"/>
          <w:color w:val="000000" w:themeColor="text1"/>
          <w:sz w:val="22"/>
          <w:szCs w:val="22"/>
        </w:rPr>
        <w:t>ADU, No more than one (1) Protected Use ADU shall be allowed on a lot.</w:t>
      </w:r>
    </w:p>
    <w:p w14:paraId="5EAB46BC" w14:textId="77777777" w:rsidR="00FF75DD" w:rsidRPr="00C87868" w:rsidRDefault="00FF75DD" w:rsidP="00FF75DD">
      <w:pPr>
        <w:pStyle w:val="Default"/>
        <w:jc w:val="both"/>
        <w:rPr>
          <w:rFonts w:ascii="Helvetica" w:hAnsi="Helvetica"/>
          <w:color w:val="000000" w:themeColor="text1"/>
          <w:sz w:val="22"/>
          <w:szCs w:val="22"/>
        </w:rPr>
      </w:pPr>
    </w:p>
    <w:p w14:paraId="65B287DF" w14:textId="01D98C76" w:rsidR="00FF75DD" w:rsidRPr="00C87868" w:rsidRDefault="00FF75DD" w:rsidP="00FF75DD">
      <w:pPr>
        <w:pStyle w:val="Default"/>
        <w:numPr>
          <w:ilvl w:val="0"/>
          <w:numId w:val="13"/>
        </w:numPr>
        <w:jc w:val="both"/>
        <w:rPr>
          <w:rFonts w:ascii="Helvetica" w:hAnsi="Helvetica"/>
          <w:color w:val="000000" w:themeColor="text1"/>
          <w:sz w:val="22"/>
          <w:szCs w:val="22"/>
        </w:rPr>
      </w:pPr>
      <w:r w:rsidRPr="00C87868">
        <w:rPr>
          <w:rFonts w:ascii="Helvetica" w:hAnsi="Helvetica"/>
          <w:color w:val="000000" w:themeColor="text1"/>
          <w:sz w:val="22"/>
          <w:szCs w:val="22"/>
        </w:rPr>
        <w:t xml:space="preserve">A Protected Use ADU shall not be used as a </w:t>
      </w:r>
      <w:proofErr w:type="gramStart"/>
      <w:r w:rsidRPr="00C87868">
        <w:rPr>
          <w:rFonts w:ascii="Helvetica" w:hAnsi="Helvetica"/>
          <w:color w:val="000000" w:themeColor="text1"/>
          <w:sz w:val="22"/>
          <w:szCs w:val="22"/>
        </w:rPr>
        <w:t>Short Term</w:t>
      </w:r>
      <w:proofErr w:type="gramEnd"/>
      <w:r w:rsidRPr="00C87868">
        <w:rPr>
          <w:rFonts w:ascii="Helvetica" w:hAnsi="Helvetica"/>
          <w:color w:val="000000" w:themeColor="text1"/>
          <w:sz w:val="22"/>
          <w:szCs w:val="22"/>
        </w:rPr>
        <w:t xml:space="preserve"> Rental (STR) provided, however, that a Protected Use ADU which was constructed under a Special Permit as a Guest House may provide Short Term Rentals in compliance with applicable Town regulations and bylaws</w:t>
      </w:r>
      <w:r w:rsidR="00C87868">
        <w:rPr>
          <w:rFonts w:ascii="Helvetica" w:hAnsi="Helvetica"/>
          <w:color w:val="000000" w:themeColor="text1"/>
          <w:sz w:val="22"/>
          <w:szCs w:val="22"/>
        </w:rPr>
        <w:t xml:space="preserve"> </w:t>
      </w:r>
      <w:r w:rsidR="00C87868" w:rsidRPr="004E08F1">
        <w:rPr>
          <w:rFonts w:ascii="Helvetica" w:hAnsi="Helvetica"/>
          <w:color w:val="FF0000"/>
          <w:sz w:val="22"/>
          <w:szCs w:val="22"/>
        </w:rPr>
        <w:t>provided that such ADU has not been enlarged</w:t>
      </w:r>
      <w:r w:rsidR="004E08F1">
        <w:rPr>
          <w:rFonts w:ascii="Helvetica" w:hAnsi="Helvetica"/>
          <w:color w:val="FF0000"/>
          <w:sz w:val="22"/>
          <w:szCs w:val="22"/>
        </w:rPr>
        <w:t xml:space="preserve"> under the terms of 1) above</w:t>
      </w:r>
      <w:r w:rsidRPr="004E08F1">
        <w:rPr>
          <w:rFonts w:ascii="Helvetica" w:hAnsi="Helvetica"/>
          <w:color w:val="FF0000"/>
          <w:sz w:val="22"/>
          <w:szCs w:val="22"/>
        </w:rPr>
        <w:t>.</w:t>
      </w:r>
    </w:p>
    <w:p w14:paraId="273300D2" w14:textId="77777777" w:rsidR="00FF75DD" w:rsidRPr="00C87868" w:rsidRDefault="00FF75DD" w:rsidP="00FF75DD">
      <w:pPr>
        <w:pStyle w:val="ListParagraph"/>
        <w:rPr>
          <w:rFonts w:ascii="Helvetica" w:hAnsi="Helvetica"/>
          <w:color w:val="000000" w:themeColor="text1"/>
          <w:sz w:val="22"/>
          <w:szCs w:val="22"/>
        </w:rPr>
      </w:pPr>
    </w:p>
    <w:p w14:paraId="5A806F0E" w14:textId="77777777" w:rsidR="00FF75DD" w:rsidRDefault="00FF75DD" w:rsidP="00FF75DD">
      <w:pPr>
        <w:pStyle w:val="Default"/>
        <w:numPr>
          <w:ilvl w:val="0"/>
          <w:numId w:val="13"/>
        </w:numPr>
        <w:jc w:val="both"/>
        <w:rPr>
          <w:rFonts w:ascii="Helvetica" w:hAnsi="Helvetica"/>
          <w:color w:val="000000" w:themeColor="text1"/>
          <w:sz w:val="22"/>
          <w:szCs w:val="22"/>
        </w:rPr>
      </w:pPr>
      <w:r w:rsidRPr="00C87868">
        <w:rPr>
          <w:rFonts w:ascii="Helvetica" w:hAnsi="Helvetica"/>
          <w:color w:val="000000" w:themeColor="text1"/>
          <w:sz w:val="22"/>
          <w:szCs w:val="22"/>
        </w:rPr>
        <w:t>A Principal Dwelling may be reclassified as Protected Use ADU if a subsequent Principal Dwelling is constructed in the future and such previous Principal Dwelling then meets the various requirements for a Protected Use ADU.</w:t>
      </w:r>
    </w:p>
    <w:p w14:paraId="5078E768" w14:textId="77777777" w:rsidR="004E08F1" w:rsidRDefault="004E08F1" w:rsidP="004E08F1">
      <w:pPr>
        <w:pStyle w:val="ListParagraph"/>
        <w:rPr>
          <w:rFonts w:ascii="Helvetica" w:hAnsi="Helvetica"/>
          <w:color w:val="000000" w:themeColor="text1"/>
          <w:sz w:val="22"/>
          <w:szCs w:val="22"/>
        </w:rPr>
      </w:pPr>
    </w:p>
    <w:p w14:paraId="79A512C1" w14:textId="77777777" w:rsidR="00E94EF3" w:rsidRDefault="00E94EF3" w:rsidP="00C036D5">
      <w:pPr>
        <w:pStyle w:val="Default"/>
        <w:rPr>
          <w:rFonts w:ascii="Arial" w:eastAsia="Arial" w:hAnsi="Arial" w:cs="Arial"/>
          <w:b/>
          <w:bCs/>
          <w:color w:val="505050"/>
          <w:sz w:val="22"/>
          <w:szCs w:val="22"/>
        </w:rPr>
      </w:pPr>
    </w:p>
    <w:p w14:paraId="5ACC2197" w14:textId="77777777" w:rsidR="006C6A1C" w:rsidRPr="00F86D93" w:rsidRDefault="006C6A1C" w:rsidP="006C6A1C">
      <w:pPr>
        <w:pStyle w:val="BodyText"/>
        <w:spacing w:line="237" w:lineRule="auto"/>
        <w:rPr>
          <w:color w:val="0070C0"/>
          <w:spacing w:val="-8"/>
        </w:rPr>
      </w:pPr>
    </w:p>
    <w:sectPr w:rsidR="006C6A1C" w:rsidRPr="00F86D93" w:rsidSect="000202C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C0F95" w14:textId="77777777" w:rsidR="00951D9E" w:rsidRDefault="00951D9E" w:rsidP="00A12ECA">
      <w:r>
        <w:separator/>
      </w:r>
    </w:p>
  </w:endnote>
  <w:endnote w:type="continuationSeparator" w:id="0">
    <w:p w14:paraId="3AB758FA" w14:textId="77777777" w:rsidR="00951D9E" w:rsidRDefault="00951D9E" w:rsidP="00A1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94B05" w14:textId="77777777" w:rsidR="00A12ECA" w:rsidRDefault="00A12E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469517"/>
      <w:docPartObj>
        <w:docPartGallery w:val="Page Numbers (Bottom of Page)"/>
        <w:docPartUnique/>
      </w:docPartObj>
    </w:sdtPr>
    <w:sdtEndPr>
      <w:rPr>
        <w:noProof/>
      </w:rPr>
    </w:sdtEndPr>
    <w:sdtContent>
      <w:p w14:paraId="3090A7BB" w14:textId="6AC7120D" w:rsidR="000612EC" w:rsidRDefault="000612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61E6B9" w14:textId="77777777" w:rsidR="00A12ECA" w:rsidRDefault="00A12E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5DED2" w14:textId="77777777" w:rsidR="00A12ECA" w:rsidRDefault="00A12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F5E40" w14:textId="77777777" w:rsidR="00951D9E" w:rsidRDefault="00951D9E" w:rsidP="00A12ECA">
      <w:r>
        <w:separator/>
      </w:r>
    </w:p>
  </w:footnote>
  <w:footnote w:type="continuationSeparator" w:id="0">
    <w:p w14:paraId="1D7FEF62" w14:textId="77777777" w:rsidR="00951D9E" w:rsidRDefault="00951D9E" w:rsidP="00A12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9D7DE" w14:textId="77777777" w:rsidR="00A12ECA" w:rsidRDefault="00A12E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6A46E" w14:textId="77777777" w:rsidR="00A12ECA" w:rsidRDefault="00A12E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FF21B" w14:textId="77777777" w:rsidR="00A12ECA" w:rsidRDefault="00A12E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F68D1"/>
    <w:multiLevelType w:val="hybridMultilevel"/>
    <w:tmpl w:val="EBD60264"/>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1FBD5D97"/>
    <w:multiLevelType w:val="hybridMultilevel"/>
    <w:tmpl w:val="94CE4456"/>
    <w:lvl w:ilvl="0" w:tplc="C6483D9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B317E1"/>
    <w:multiLevelType w:val="hybridMultilevel"/>
    <w:tmpl w:val="899CCFC4"/>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2C1722D9"/>
    <w:multiLevelType w:val="hybridMultilevel"/>
    <w:tmpl w:val="43740EE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2D64075D"/>
    <w:multiLevelType w:val="hybridMultilevel"/>
    <w:tmpl w:val="D7AA13C2"/>
    <w:lvl w:ilvl="0" w:tplc="96EA2708">
      <w:start w:val="1"/>
      <w:numFmt w:val="upperLetter"/>
      <w:lvlText w:val="%1."/>
      <w:lvlJc w:val="left"/>
      <w:pPr>
        <w:ind w:left="1607" w:hanging="496"/>
        <w:jc w:val="right"/>
      </w:pPr>
      <w:rPr>
        <w:rFonts w:hint="default"/>
        <w:w w:val="83"/>
      </w:rPr>
    </w:lvl>
    <w:lvl w:ilvl="1" w:tplc="4D982A26">
      <w:start w:val="1"/>
      <w:numFmt w:val="decimal"/>
      <w:lvlText w:val="%2."/>
      <w:lvlJc w:val="left"/>
      <w:pPr>
        <w:ind w:left="2247" w:hanging="272"/>
      </w:pPr>
      <w:rPr>
        <w:rFonts w:hint="default"/>
        <w:color w:val="000000" w:themeColor="text1"/>
        <w:spacing w:val="-29"/>
        <w:w w:val="92"/>
      </w:rPr>
    </w:lvl>
    <w:lvl w:ilvl="2" w:tplc="5BE00900">
      <w:start w:val="1"/>
      <w:numFmt w:val="lowerLetter"/>
      <w:lvlText w:val="%3."/>
      <w:lvlJc w:val="left"/>
      <w:pPr>
        <w:ind w:left="2800" w:hanging="272"/>
      </w:pPr>
      <w:rPr>
        <w:rFonts w:hint="default"/>
        <w:w w:val="103"/>
      </w:rPr>
    </w:lvl>
    <w:lvl w:ilvl="3" w:tplc="B998979A">
      <w:numFmt w:val="bullet"/>
      <w:lvlText w:val="•"/>
      <w:lvlJc w:val="left"/>
      <w:pPr>
        <w:ind w:left="2800" w:hanging="272"/>
      </w:pPr>
      <w:rPr>
        <w:rFonts w:hint="default"/>
      </w:rPr>
    </w:lvl>
    <w:lvl w:ilvl="4" w:tplc="8C728FBC">
      <w:numFmt w:val="bullet"/>
      <w:lvlText w:val="•"/>
      <w:lvlJc w:val="left"/>
      <w:pPr>
        <w:ind w:left="2900" w:hanging="272"/>
      </w:pPr>
      <w:rPr>
        <w:rFonts w:hint="default"/>
      </w:rPr>
    </w:lvl>
    <w:lvl w:ilvl="5" w:tplc="8CA89C82">
      <w:numFmt w:val="bullet"/>
      <w:lvlText w:val="•"/>
      <w:lvlJc w:val="left"/>
      <w:pPr>
        <w:ind w:left="3883" w:hanging="272"/>
      </w:pPr>
      <w:rPr>
        <w:rFonts w:hint="default"/>
      </w:rPr>
    </w:lvl>
    <w:lvl w:ilvl="6" w:tplc="C0DA201A">
      <w:numFmt w:val="bullet"/>
      <w:lvlText w:val="•"/>
      <w:lvlJc w:val="left"/>
      <w:pPr>
        <w:ind w:left="4866" w:hanging="272"/>
      </w:pPr>
      <w:rPr>
        <w:rFonts w:hint="default"/>
      </w:rPr>
    </w:lvl>
    <w:lvl w:ilvl="7" w:tplc="F95E44FA">
      <w:numFmt w:val="bullet"/>
      <w:lvlText w:val="•"/>
      <w:lvlJc w:val="left"/>
      <w:pPr>
        <w:ind w:left="5850" w:hanging="272"/>
      </w:pPr>
      <w:rPr>
        <w:rFonts w:hint="default"/>
      </w:rPr>
    </w:lvl>
    <w:lvl w:ilvl="8" w:tplc="B532EEDA">
      <w:numFmt w:val="bullet"/>
      <w:lvlText w:val="•"/>
      <w:lvlJc w:val="left"/>
      <w:pPr>
        <w:ind w:left="6833" w:hanging="272"/>
      </w:pPr>
      <w:rPr>
        <w:rFonts w:hint="default"/>
      </w:rPr>
    </w:lvl>
  </w:abstractNum>
  <w:abstractNum w:abstractNumId="5" w15:restartNumberingAfterBreak="0">
    <w:nsid w:val="352B7DE8"/>
    <w:multiLevelType w:val="hybridMultilevel"/>
    <w:tmpl w:val="34DC3234"/>
    <w:lvl w:ilvl="0" w:tplc="C6483D9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358C06DB"/>
    <w:multiLevelType w:val="hybridMultilevel"/>
    <w:tmpl w:val="5B24F84A"/>
    <w:lvl w:ilvl="0" w:tplc="BB3EBFE2">
      <w:start w:val="1"/>
      <w:numFmt w:val="decimal"/>
      <w:lvlText w:val="%1."/>
      <w:lvlJc w:val="left"/>
      <w:pPr>
        <w:ind w:left="1879" w:hanging="720"/>
      </w:pPr>
      <w:rPr>
        <w:rFonts w:ascii="Arial" w:eastAsia="Arial" w:hAnsi="Arial" w:cs="Arial" w:hint="default"/>
        <w:w w:val="100"/>
        <w:sz w:val="22"/>
        <w:szCs w:val="22"/>
      </w:rPr>
    </w:lvl>
    <w:lvl w:ilvl="1" w:tplc="CB1446EC">
      <w:start w:val="1"/>
      <w:numFmt w:val="lowerLetter"/>
      <w:lvlText w:val="%2."/>
      <w:lvlJc w:val="left"/>
      <w:pPr>
        <w:ind w:left="2820" w:hanging="557"/>
      </w:pPr>
      <w:rPr>
        <w:rFonts w:ascii="Arial" w:eastAsia="Arial" w:hAnsi="Arial" w:cs="Arial" w:hint="default"/>
        <w:w w:val="90"/>
        <w:sz w:val="22"/>
        <w:szCs w:val="22"/>
      </w:rPr>
    </w:lvl>
    <w:lvl w:ilvl="2" w:tplc="2F7CF0D2">
      <w:numFmt w:val="bullet"/>
      <w:lvlText w:val="•"/>
      <w:lvlJc w:val="left"/>
      <w:pPr>
        <w:ind w:left="2800" w:hanging="557"/>
      </w:pPr>
      <w:rPr>
        <w:rFonts w:hint="default"/>
      </w:rPr>
    </w:lvl>
    <w:lvl w:ilvl="3" w:tplc="3106193E">
      <w:numFmt w:val="bullet"/>
      <w:lvlText w:val="•"/>
      <w:lvlJc w:val="left"/>
      <w:pPr>
        <w:ind w:left="2820" w:hanging="557"/>
      </w:pPr>
      <w:rPr>
        <w:rFonts w:hint="default"/>
      </w:rPr>
    </w:lvl>
    <w:lvl w:ilvl="4" w:tplc="AD2E2956">
      <w:numFmt w:val="bullet"/>
      <w:lvlText w:val="•"/>
      <w:lvlJc w:val="left"/>
      <w:pPr>
        <w:ind w:left="3674" w:hanging="557"/>
      </w:pPr>
      <w:rPr>
        <w:rFonts w:hint="default"/>
      </w:rPr>
    </w:lvl>
    <w:lvl w:ilvl="5" w:tplc="30D01948">
      <w:numFmt w:val="bullet"/>
      <w:lvlText w:val="•"/>
      <w:lvlJc w:val="left"/>
      <w:pPr>
        <w:ind w:left="4528" w:hanging="557"/>
      </w:pPr>
      <w:rPr>
        <w:rFonts w:hint="default"/>
      </w:rPr>
    </w:lvl>
    <w:lvl w:ilvl="6" w:tplc="5DE8FF2C">
      <w:numFmt w:val="bullet"/>
      <w:lvlText w:val="•"/>
      <w:lvlJc w:val="left"/>
      <w:pPr>
        <w:ind w:left="5382" w:hanging="557"/>
      </w:pPr>
      <w:rPr>
        <w:rFonts w:hint="default"/>
      </w:rPr>
    </w:lvl>
    <w:lvl w:ilvl="7" w:tplc="FFF4BEA6">
      <w:numFmt w:val="bullet"/>
      <w:lvlText w:val="•"/>
      <w:lvlJc w:val="left"/>
      <w:pPr>
        <w:ind w:left="6237" w:hanging="557"/>
      </w:pPr>
      <w:rPr>
        <w:rFonts w:hint="default"/>
      </w:rPr>
    </w:lvl>
    <w:lvl w:ilvl="8" w:tplc="59E4E4F2">
      <w:numFmt w:val="bullet"/>
      <w:lvlText w:val="•"/>
      <w:lvlJc w:val="left"/>
      <w:pPr>
        <w:ind w:left="7091" w:hanging="557"/>
      </w:pPr>
      <w:rPr>
        <w:rFonts w:hint="default"/>
      </w:rPr>
    </w:lvl>
  </w:abstractNum>
  <w:abstractNum w:abstractNumId="7" w15:restartNumberingAfterBreak="0">
    <w:nsid w:val="423771E5"/>
    <w:multiLevelType w:val="hybridMultilevel"/>
    <w:tmpl w:val="983E033C"/>
    <w:lvl w:ilvl="0" w:tplc="04090011">
      <w:start w:val="1"/>
      <w:numFmt w:val="decimal"/>
      <w:lvlText w:val="%1)"/>
      <w:lvlJc w:val="left"/>
      <w:pPr>
        <w:ind w:left="2623" w:hanging="360"/>
      </w:pPr>
      <w:rPr>
        <w:rFonts w:hint="default"/>
        <w:w w:val="9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5E5BB0"/>
    <w:multiLevelType w:val="hybridMultilevel"/>
    <w:tmpl w:val="46384968"/>
    <w:lvl w:ilvl="0" w:tplc="008E7F58">
      <w:start w:val="1"/>
      <w:numFmt w:val="decimal"/>
      <w:lvlText w:val="%1."/>
      <w:lvlJc w:val="left"/>
      <w:pPr>
        <w:ind w:left="1080" w:hanging="360"/>
      </w:pPr>
      <w:rPr>
        <w:rFonts w:ascii="Helvetica" w:hAnsi="Helvetica" w:cs="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52A61CD"/>
    <w:multiLevelType w:val="hybridMultilevel"/>
    <w:tmpl w:val="48822B78"/>
    <w:lvl w:ilvl="0" w:tplc="FFFFFFFF">
      <w:start w:val="1"/>
      <w:numFmt w:val="lowerLetter"/>
      <w:lvlText w:val="%1."/>
      <w:lvlJc w:val="left"/>
      <w:pPr>
        <w:ind w:left="2820" w:hanging="557"/>
      </w:pPr>
      <w:rPr>
        <w:rFonts w:ascii="Arial" w:eastAsia="Arial" w:hAnsi="Arial" w:cs="Arial" w:hint="default"/>
        <w:w w:val="9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524525F"/>
    <w:multiLevelType w:val="hybridMultilevel"/>
    <w:tmpl w:val="34DC323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718C4E9F"/>
    <w:multiLevelType w:val="hybridMultilevel"/>
    <w:tmpl w:val="94CE4456"/>
    <w:lvl w:ilvl="0" w:tplc="FFFFFFFF">
      <w:start w:val="6"/>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7B5372E5"/>
    <w:multiLevelType w:val="hybridMultilevel"/>
    <w:tmpl w:val="02A4CAFE"/>
    <w:lvl w:ilvl="0" w:tplc="CB1446EC">
      <w:start w:val="1"/>
      <w:numFmt w:val="lowerLetter"/>
      <w:lvlText w:val="%1."/>
      <w:lvlJc w:val="left"/>
      <w:pPr>
        <w:ind w:left="2820" w:hanging="557"/>
      </w:pPr>
      <w:rPr>
        <w:rFonts w:ascii="Arial" w:eastAsia="Arial" w:hAnsi="Arial" w:cs="Arial" w:hint="default"/>
        <w:w w:val="9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9E095F"/>
    <w:multiLevelType w:val="hybridMultilevel"/>
    <w:tmpl w:val="8AE2A8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1426088">
    <w:abstractNumId w:val="13"/>
  </w:num>
  <w:num w:numId="2" w16cid:durableId="1073545607">
    <w:abstractNumId w:val="0"/>
  </w:num>
  <w:num w:numId="3" w16cid:durableId="1500344762">
    <w:abstractNumId w:val="3"/>
  </w:num>
  <w:num w:numId="4" w16cid:durableId="2046248571">
    <w:abstractNumId w:val="2"/>
  </w:num>
  <w:num w:numId="5" w16cid:durableId="398789556">
    <w:abstractNumId w:val="6"/>
  </w:num>
  <w:num w:numId="6" w16cid:durableId="987586842">
    <w:abstractNumId w:val="4"/>
  </w:num>
  <w:num w:numId="7" w16cid:durableId="2124498037">
    <w:abstractNumId w:val="12"/>
  </w:num>
  <w:num w:numId="8" w16cid:durableId="2173780">
    <w:abstractNumId w:val="5"/>
  </w:num>
  <w:num w:numId="9" w16cid:durableId="1083070320">
    <w:abstractNumId w:val="9"/>
  </w:num>
  <w:num w:numId="10" w16cid:durableId="1327628780">
    <w:abstractNumId w:val="10"/>
  </w:num>
  <w:num w:numId="11" w16cid:durableId="272134940">
    <w:abstractNumId w:val="1"/>
  </w:num>
  <w:num w:numId="12" w16cid:durableId="2089688407">
    <w:abstractNumId w:val="11"/>
  </w:num>
  <w:num w:numId="13" w16cid:durableId="966276120">
    <w:abstractNumId w:val="7"/>
  </w:num>
  <w:num w:numId="14" w16cid:durableId="4338608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APTempPath" w:val="C:\Users\Michael\AppData\Local\LEAP Desktop\CDE\f920a873-ad03-442e-867a-89c10e8caa30\LEAP2Office\MacroFields\"/>
    <w:docVar w:name="LEAPUniqueCode" w:val="bd93b067-0a35-5347-8e1f-41f10ef4a887"/>
  </w:docVars>
  <w:rsids>
    <w:rsidRoot w:val="00F2700B"/>
    <w:rsid w:val="00007EA0"/>
    <w:rsid w:val="000202C0"/>
    <w:rsid w:val="00020887"/>
    <w:rsid w:val="00027E6A"/>
    <w:rsid w:val="00060611"/>
    <w:rsid w:val="000612EC"/>
    <w:rsid w:val="00070CB8"/>
    <w:rsid w:val="00071B44"/>
    <w:rsid w:val="00071D75"/>
    <w:rsid w:val="00073649"/>
    <w:rsid w:val="0008639A"/>
    <w:rsid w:val="000C3F2F"/>
    <w:rsid w:val="000C7DCD"/>
    <w:rsid w:val="000E00AE"/>
    <w:rsid w:val="00126A26"/>
    <w:rsid w:val="00155CBB"/>
    <w:rsid w:val="00163560"/>
    <w:rsid w:val="0017173B"/>
    <w:rsid w:val="00176E68"/>
    <w:rsid w:val="00190F01"/>
    <w:rsid w:val="001948E6"/>
    <w:rsid w:val="001B1484"/>
    <w:rsid w:val="001B3F2E"/>
    <w:rsid w:val="001E123B"/>
    <w:rsid w:val="001F0B82"/>
    <w:rsid w:val="002213D3"/>
    <w:rsid w:val="00221F1E"/>
    <w:rsid w:val="00227D0E"/>
    <w:rsid w:val="00246755"/>
    <w:rsid w:val="0027010E"/>
    <w:rsid w:val="00273F3F"/>
    <w:rsid w:val="00280CC5"/>
    <w:rsid w:val="0028277E"/>
    <w:rsid w:val="00284152"/>
    <w:rsid w:val="00291EC8"/>
    <w:rsid w:val="002C00B9"/>
    <w:rsid w:val="002C0D4F"/>
    <w:rsid w:val="002F08C8"/>
    <w:rsid w:val="002F33FC"/>
    <w:rsid w:val="00343A82"/>
    <w:rsid w:val="00364FE5"/>
    <w:rsid w:val="00366E6C"/>
    <w:rsid w:val="003B252D"/>
    <w:rsid w:val="003B4532"/>
    <w:rsid w:val="003F2578"/>
    <w:rsid w:val="003F4082"/>
    <w:rsid w:val="003F4D3B"/>
    <w:rsid w:val="003F6ED3"/>
    <w:rsid w:val="0040636B"/>
    <w:rsid w:val="0041364D"/>
    <w:rsid w:val="00415DC3"/>
    <w:rsid w:val="00436C03"/>
    <w:rsid w:val="0046594C"/>
    <w:rsid w:val="00481527"/>
    <w:rsid w:val="00497798"/>
    <w:rsid w:val="004B4B5D"/>
    <w:rsid w:val="004C7E7F"/>
    <w:rsid w:val="004E08F1"/>
    <w:rsid w:val="004E3C38"/>
    <w:rsid w:val="00507446"/>
    <w:rsid w:val="00520A3E"/>
    <w:rsid w:val="00522FCA"/>
    <w:rsid w:val="00523095"/>
    <w:rsid w:val="005342E4"/>
    <w:rsid w:val="005356BC"/>
    <w:rsid w:val="00553304"/>
    <w:rsid w:val="0059328F"/>
    <w:rsid w:val="005A17F7"/>
    <w:rsid w:val="005C1F03"/>
    <w:rsid w:val="005C38E3"/>
    <w:rsid w:val="005D388C"/>
    <w:rsid w:val="005F168E"/>
    <w:rsid w:val="005F6A33"/>
    <w:rsid w:val="00602D6D"/>
    <w:rsid w:val="00616229"/>
    <w:rsid w:val="00636F67"/>
    <w:rsid w:val="006425CF"/>
    <w:rsid w:val="00644EF7"/>
    <w:rsid w:val="006614FA"/>
    <w:rsid w:val="00666B5E"/>
    <w:rsid w:val="0067214E"/>
    <w:rsid w:val="006804F8"/>
    <w:rsid w:val="006A4AFD"/>
    <w:rsid w:val="006B4986"/>
    <w:rsid w:val="006C6A1C"/>
    <w:rsid w:val="007122AF"/>
    <w:rsid w:val="0071287B"/>
    <w:rsid w:val="00712F88"/>
    <w:rsid w:val="00713AB4"/>
    <w:rsid w:val="00714EF5"/>
    <w:rsid w:val="007433F8"/>
    <w:rsid w:val="00747700"/>
    <w:rsid w:val="007520F8"/>
    <w:rsid w:val="00756D77"/>
    <w:rsid w:val="00792CAA"/>
    <w:rsid w:val="007B3A9B"/>
    <w:rsid w:val="007B661B"/>
    <w:rsid w:val="007D066F"/>
    <w:rsid w:val="007D6610"/>
    <w:rsid w:val="007E01FB"/>
    <w:rsid w:val="007E76DB"/>
    <w:rsid w:val="007F2EF7"/>
    <w:rsid w:val="007F3A67"/>
    <w:rsid w:val="008006C6"/>
    <w:rsid w:val="0084118D"/>
    <w:rsid w:val="00854236"/>
    <w:rsid w:val="00864E9C"/>
    <w:rsid w:val="00884EA3"/>
    <w:rsid w:val="008A24F7"/>
    <w:rsid w:val="008A7CD1"/>
    <w:rsid w:val="008B292C"/>
    <w:rsid w:val="008C258B"/>
    <w:rsid w:val="008C3851"/>
    <w:rsid w:val="008C4EBE"/>
    <w:rsid w:val="008D2C34"/>
    <w:rsid w:val="008E0A9A"/>
    <w:rsid w:val="008E3981"/>
    <w:rsid w:val="009464F6"/>
    <w:rsid w:val="00951D9E"/>
    <w:rsid w:val="009659A9"/>
    <w:rsid w:val="00967413"/>
    <w:rsid w:val="009B2E23"/>
    <w:rsid w:val="009B751C"/>
    <w:rsid w:val="009C39B7"/>
    <w:rsid w:val="009E707D"/>
    <w:rsid w:val="009F5AF0"/>
    <w:rsid w:val="00A12ECA"/>
    <w:rsid w:val="00A312AD"/>
    <w:rsid w:val="00A57FB4"/>
    <w:rsid w:val="00AA78DC"/>
    <w:rsid w:val="00AC04CE"/>
    <w:rsid w:val="00B032A0"/>
    <w:rsid w:val="00B22D91"/>
    <w:rsid w:val="00B276C1"/>
    <w:rsid w:val="00B30E0C"/>
    <w:rsid w:val="00B3144C"/>
    <w:rsid w:val="00B446F2"/>
    <w:rsid w:val="00B54149"/>
    <w:rsid w:val="00B55A74"/>
    <w:rsid w:val="00B62A2D"/>
    <w:rsid w:val="00B90AED"/>
    <w:rsid w:val="00B92A9A"/>
    <w:rsid w:val="00BD6169"/>
    <w:rsid w:val="00BE1803"/>
    <w:rsid w:val="00BF1CF9"/>
    <w:rsid w:val="00BF4126"/>
    <w:rsid w:val="00C036D5"/>
    <w:rsid w:val="00C03889"/>
    <w:rsid w:val="00C1028A"/>
    <w:rsid w:val="00C1060A"/>
    <w:rsid w:val="00C2081B"/>
    <w:rsid w:val="00C40367"/>
    <w:rsid w:val="00C50571"/>
    <w:rsid w:val="00C52DF3"/>
    <w:rsid w:val="00C87868"/>
    <w:rsid w:val="00CB4FC6"/>
    <w:rsid w:val="00CB5BE4"/>
    <w:rsid w:val="00CB7719"/>
    <w:rsid w:val="00CE05BE"/>
    <w:rsid w:val="00CE7587"/>
    <w:rsid w:val="00CF0B95"/>
    <w:rsid w:val="00D0089F"/>
    <w:rsid w:val="00D148BD"/>
    <w:rsid w:val="00D23BE2"/>
    <w:rsid w:val="00D44BB9"/>
    <w:rsid w:val="00D53B2C"/>
    <w:rsid w:val="00D656E4"/>
    <w:rsid w:val="00D74F3E"/>
    <w:rsid w:val="00D751A4"/>
    <w:rsid w:val="00D76174"/>
    <w:rsid w:val="00DA24BC"/>
    <w:rsid w:val="00DA5794"/>
    <w:rsid w:val="00DB3758"/>
    <w:rsid w:val="00DC2CAA"/>
    <w:rsid w:val="00DC341E"/>
    <w:rsid w:val="00DE0907"/>
    <w:rsid w:val="00E03EA2"/>
    <w:rsid w:val="00E12FF9"/>
    <w:rsid w:val="00E16B38"/>
    <w:rsid w:val="00E2662F"/>
    <w:rsid w:val="00E647C0"/>
    <w:rsid w:val="00E72A6D"/>
    <w:rsid w:val="00E73B73"/>
    <w:rsid w:val="00E91A73"/>
    <w:rsid w:val="00E94EF3"/>
    <w:rsid w:val="00EE1010"/>
    <w:rsid w:val="00EF1354"/>
    <w:rsid w:val="00F0172E"/>
    <w:rsid w:val="00F16F1D"/>
    <w:rsid w:val="00F2700B"/>
    <w:rsid w:val="00F43F21"/>
    <w:rsid w:val="00F86D93"/>
    <w:rsid w:val="00F95014"/>
    <w:rsid w:val="00F95741"/>
    <w:rsid w:val="00F97528"/>
    <w:rsid w:val="00FB142B"/>
    <w:rsid w:val="00FB419E"/>
    <w:rsid w:val="00FB4A13"/>
    <w:rsid w:val="00FC4045"/>
    <w:rsid w:val="00FD6F93"/>
    <w:rsid w:val="00FF7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FB5B0"/>
  <w15:chartTrackingRefBased/>
  <w15:docId w15:val="{9C55C04D-66D4-204C-8D62-627264A6E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70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270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70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70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70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70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0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0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0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0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270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70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70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70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0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0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0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00B"/>
    <w:rPr>
      <w:rFonts w:eastAsiaTheme="majorEastAsia" w:cstheme="majorBidi"/>
      <w:color w:val="272727" w:themeColor="text1" w:themeTint="D8"/>
    </w:rPr>
  </w:style>
  <w:style w:type="paragraph" w:styleId="Title">
    <w:name w:val="Title"/>
    <w:basedOn w:val="Normal"/>
    <w:next w:val="Normal"/>
    <w:link w:val="TitleChar"/>
    <w:uiPriority w:val="10"/>
    <w:qFormat/>
    <w:rsid w:val="00F270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0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00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0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00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700B"/>
    <w:rPr>
      <w:i/>
      <w:iCs/>
      <w:color w:val="404040" w:themeColor="text1" w:themeTint="BF"/>
    </w:rPr>
  </w:style>
  <w:style w:type="paragraph" w:styleId="ListParagraph">
    <w:name w:val="List Paragraph"/>
    <w:basedOn w:val="Normal"/>
    <w:uiPriority w:val="1"/>
    <w:qFormat/>
    <w:rsid w:val="00F2700B"/>
    <w:pPr>
      <w:ind w:left="720"/>
      <w:contextualSpacing/>
    </w:pPr>
  </w:style>
  <w:style w:type="character" w:styleId="IntenseEmphasis">
    <w:name w:val="Intense Emphasis"/>
    <w:basedOn w:val="DefaultParagraphFont"/>
    <w:uiPriority w:val="21"/>
    <w:qFormat/>
    <w:rsid w:val="00F2700B"/>
    <w:rPr>
      <w:i/>
      <w:iCs/>
      <w:color w:val="0F4761" w:themeColor="accent1" w:themeShade="BF"/>
    </w:rPr>
  </w:style>
  <w:style w:type="paragraph" w:styleId="IntenseQuote">
    <w:name w:val="Intense Quote"/>
    <w:basedOn w:val="Normal"/>
    <w:next w:val="Normal"/>
    <w:link w:val="IntenseQuoteChar"/>
    <w:uiPriority w:val="30"/>
    <w:qFormat/>
    <w:rsid w:val="00F270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00B"/>
    <w:rPr>
      <w:i/>
      <w:iCs/>
      <w:color w:val="0F4761" w:themeColor="accent1" w:themeShade="BF"/>
    </w:rPr>
  </w:style>
  <w:style w:type="character" w:styleId="IntenseReference">
    <w:name w:val="Intense Reference"/>
    <w:basedOn w:val="DefaultParagraphFont"/>
    <w:uiPriority w:val="32"/>
    <w:qFormat/>
    <w:rsid w:val="00F2700B"/>
    <w:rPr>
      <w:b/>
      <w:bCs/>
      <w:smallCaps/>
      <w:color w:val="0F4761" w:themeColor="accent1" w:themeShade="BF"/>
      <w:spacing w:val="5"/>
    </w:rPr>
  </w:style>
  <w:style w:type="paragraph" w:styleId="BodyText">
    <w:name w:val="Body Text"/>
    <w:basedOn w:val="Normal"/>
    <w:link w:val="BodyTextChar"/>
    <w:uiPriority w:val="1"/>
    <w:qFormat/>
    <w:rsid w:val="00F2700B"/>
    <w:pPr>
      <w:widowControl w:val="0"/>
      <w:autoSpaceDE w:val="0"/>
      <w:autoSpaceDN w:val="0"/>
      <w:ind w:left="100"/>
    </w:pPr>
    <w:rPr>
      <w:rFonts w:ascii="Arial" w:eastAsia="Arial" w:hAnsi="Arial" w:cs="Arial"/>
      <w:kern w:val="0"/>
      <w:sz w:val="22"/>
      <w:szCs w:val="22"/>
      <w14:ligatures w14:val="none"/>
    </w:rPr>
  </w:style>
  <w:style w:type="character" w:customStyle="1" w:styleId="BodyTextChar">
    <w:name w:val="Body Text Char"/>
    <w:basedOn w:val="DefaultParagraphFont"/>
    <w:link w:val="BodyText"/>
    <w:uiPriority w:val="1"/>
    <w:rsid w:val="00F2700B"/>
    <w:rPr>
      <w:rFonts w:ascii="Arial" w:eastAsia="Arial" w:hAnsi="Arial" w:cs="Arial"/>
      <w:kern w:val="0"/>
      <w:sz w:val="22"/>
      <w:szCs w:val="22"/>
      <w14:ligatures w14:val="none"/>
    </w:rPr>
  </w:style>
  <w:style w:type="paragraph" w:customStyle="1" w:styleId="Default">
    <w:name w:val="Default"/>
    <w:rsid w:val="00291EC8"/>
    <w:pPr>
      <w:autoSpaceDE w:val="0"/>
      <w:autoSpaceDN w:val="0"/>
      <w:adjustRightInd w:val="0"/>
    </w:pPr>
    <w:rPr>
      <w:rFonts w:ascii="Times New Roman" w:hAnsi="Times New Roman" w:cs="Times New Roman"/>
      <w:color w:val="000000"/>
      <w:kern w:val="0"/>
    </w:rPr>
  </w:style>
  <w:style w:type="paragraph" w:styleId="Header">
    <w:name w:val="header"/>
    <w:basedOn w:val="Normal"/>
    <w:link w:val="HeaderChar"/>
    <w:uiPriority w:val="99"/>
    <w:unhideWhenUsed/>
    <w:rsid w:val="00A12ECA"/>
    <w:pPr>
      <w:tabs>
        <w:tab w:val="center" w:pos="4680"/>
        <w:tab w:val="right" w:pos="9360"/>
      </w:tabs>
    </w:pPr>
  </w:style>
  <w:style w:type="character" w:customStyle="1" w:styleId="HeaderChar">
    <w:name w:val="Header Char"/>
    <w:basedOn w:val="DefaultParagraphFont"/>
    <w:link w:val="Header"/>
    <w:uiPriority w:val="99"/>
    <w:rsid w:val="00A12ECA"/>
  </w:style>
  <w:style w:type="paragraph" w:styleId="Footer">
    <w:name w:val="footer"/>
    <w:basedOn w:val="Normal"/>
    <w:link w:val="FooterChar"/>
    <w:uiPriority w:val="99"/>
    <w:unhideWhenUsed/>
    <w:rsid w:val="00A12ECA"/>
    <w:pPr>
      <w:tabs>
        <w:tab w:val="center" w:pos="4680"/>
        <w:tab w:val="right" w:pos="9360"/>
      </w:tabs>
    </w:pPr>
  </w:style>
  <w:style w:type="character" w:customStyle="1" w:styleId="FooterChar">
    <w:name w:val="Footer Char"/>
    <w:basedOn w:val="DefaultParagraphFont"/>
    <w:link w:val="Footer"/>
    <w:uiPriority w:val="99"/>
    <w:rsid w:val="00A12ECA"/>
  </w:style>
  <w:style w:type="paragraph" w:styleId="Revision">
    <w:name w:val="Revision"/>
    <w:hidden/>
    <w:uiPriority w:val="99"/>
    <w:semiHidden/>
    <w:rsid w:val="00C1028A"/>
  </w:style>
  <w:style w:type="paragraph" w:styleId="NormalWeb">
    <w:name w:val="Normal (Web)"/>
    <w:basedOn w:val="Normal"/>
    <w:uiPriority w:val="99"/>
    <w:unhideWhenUsed/>
    <w:rsid w:val="00190F01"/>
    <w:rPr>
      <w:rFonts w:ascii="Times New Roman" w:hAnsi="Times New Roman" w:cs="Times New Roman"/>
    </w:rPr>
  </w:style>
  <w:style w:type="character" w:customStyle="1" w:styleId="apple-tab-span">
    <w:name w:val="apple-tab-span"/>
    <w:basedOn w:val="DefaultParagraphFont"/>
    <w:rsid w:val="004E0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58646">
      <w:bodyDiv w:val="1"/>
      <w:marLeft w:val="0"/>
      <w:marRight w:val="0"/>
      <w:marTop w:val="0"/>
      <w:marBottom w:val="0"/>
      <w:divBdr>
        <w:top w:val="none" w:sz="0" w:space="0" w:color="auto"/>
        <w:left w:val="none" w:sz="0" w:space="0" w:color="auto"/>
        <w:bottom w:val="none" w:sz="0" w:space="0" w:color="auto"/>
        <w:right w:val="none" w:sz="0" w:space="0" w:color="auto"/>
      </w:divBdr>
    </w:div>
    <w:div w:id="139228033">
      <w:bodyDiv w:val="1"/>
      <w:marLeft w:val="0"/>
      <w:marRight w:val="0"/>
      <w:marTop w:val="0"/>
      <w:marBottom w:val="0"/>
      <w:divBdr>
        <w:top w:val="none" w:sz="0" w:space="0" w:color="auto"/>
        <w:left w:val="none" w:sz="0" w:space="0" w:color="auto"/>
        <w:bottom w:val="none" w:sz="0" w:space="0" w:color="auto"/>
        <w:right w:val="none" w:sz="0" w:space="0" w:color="auto"/>
      </w:divBdr>
      <w:divsChild>
        <w:div w:id="1768651131">
          <w:marLeft w:val="0"/>
          <w:marRight w:val="0"/>
          <w:marTop w:val="0"/>
          <w:marBottom w:val="0"/>
          <w:divBdr>
            <w:top w:val="none" w:sz="0" w:space="0" w:color="auto"/>
            <w:left w:val="none" w:sz="0" w:space="0" w:color="auto"/>
            <w:bottom w:val="none" w:sz="0" w:space="0" w:color="auto"/>
            <w:right w:val="none" w:sz="0" w:space="0" w:color="auto"/>
          </w:divBdr>
          <w:divsChild>
            <w:div w:id="695011014">
              <w:marLeft w:val="0"/>
              <w:marRight w:val="0"/>
              <w:marTop w:val="0"/>
              <w:marBottom w:val="0"/>
              <w:divBdr>
                <w:top w:val="none" w:sz="0" w:space="0" w:color="auto"/>
                <w:left w:val="none" w:sz="0" w:space="0" w:color="auto"/>
                <w:bottom w:val="none" w:sz="0" w:space="0" w:color="auto"/>
                <w:right w:val="none" w:sz="0" w:space="0" w:color="auto"/>
              </w:divBdr>
              <w:divsChild>
                <w:div w:id="5748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03365">
      <w:bodyDiv w:val="1"/>
      <w:marLeft w:val="0"/>
      <w:marRight w:val="0"/>
      <w:marTop w:val="0"/>
      <w:marBottom w:val="0"/>
      <w:divBdr>
        <w:top w:val="none" w:sz="0" w:space="0" w:color="auto"/>
        <w:left w:val="none" w:sz="0" w:space="0" w:color="auto"/>
        <w:bottom w:val="none" w:sz="0" w:space="0" w:color="auto"/>
        <w:right w:val="none" w:sz="0" w:space="0" w:color="auto"/>
      </w:divBdr>
    </w:div>
    <w:div w:id="557396151">
      <w:bodyDiv w:val="1"/>
      <w:marLeft w:val="0"/>
      <w:marRight w:val="0"/>
      <w:marTop w:val="0"/>
      <w:marBottom w:val="0"/>
      <w:divBdr>
        <w:top w:val="none" w:sz="0" w:space="0" w:color="auto"/>
        <w:left w:val="none" w:sz="0" w:space="0" w:color="auto"/>
        <w:bottom w:val="none" w:sz="0" w:space="0" w:color="auto"/>
        <w:right w:val="none" w:sz="0" w:space="0" w:color="auto"/>
      </w:divBdr>
      <w:divsChild>
        <w:div w:id="580409541">
          <w:marLeft w:val="0"/>
          <w:marRight w:val="0"/>
          <w:marTop w:val="0"/>
          <w:marBottom w:val="0"/>
          <w:divBdr>
            <w:top w:val="none" w:sz="0" w:space="0" w:color="auto"/>
            <w:left w:val="none" w:sz="0" w:space="0" w:color="auto"/>
            <w:bottom w:val="none" w:sz="0" w:space="0" w:color="auto"/>
            <w:right w:val="none" w:sz="0" w:space="0" w:color="auto"/>
          </w:divBdr>
          <w:divsChild>
            <w:div w:id="346324925">
              <w:marLeft w:val="0"/>
              <w:marRight w:val="0"/>
              <w:marTop w:val="0"/>
              <w:marBottom w:val="0"/>
              <w:divBdr>
                <w:top w:val="none" w:sz="0" w:space="0" w:color="auto"/>
                <w:left w:val="none" w:sz="0" w:space="0" w:color="auto"/>
                <w:bottom w:val="none" w:sz="0" w:space="0" w:color="auto"/>
                <w:right w:val="none" w:sz="0" w:space="0" w:color="auto"/>
              </w:divBdr>
              <w:divsChild>
                <w:div w:id="18895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760574">
      <w:bodyDiv w:val="1"/>
      <w:marLeft w:val="0"/>
      <w:marRight w:val="0"/>
      <w:marTop w:val="0"/>
      <w:marBottom w:val="0"/>
      <w:divBdr>
        <w:top w:val="none" w:sz="0" w:space="0" w:color="auto"/>
        <w:left w:val="none" w:sz="0" w:space="0" w:color="auto"/>
        <w:bottom w:val="none" w:sz="0" w:space="0" w:color="auto"/>
        <w:right w:val="none" w:sz="0" w:space="0" w:color="auto"/>
      </w:divBdr>
    </w:div>
    <w:div w:id="1101802244">
      <w:bodyDiv w:val="1"/>
      <w:marLeft w:val="0"/>
      <w:marRight w:val="0"/>
      <w:marTop w:val="0"/>
      <w:marBottom w:val="0"/>
      <w:divBdr>
        <w:top w:val="none" w:sz="0" w:space="0" w:color="auto"/>
        <w:left w:val="none" w:sz="0" w:space="0" w:color="auto"/>
        <w:bottom w:val="none" w:sz="0" w:space="0" w:color="auto"/>
        <w:right w:val="none" w:sz="0" w:space="0" w:color="auto"/>
      </w:divBdr>
    </w:div>
    <w:div w:id="1321689620">
      <w:bodyDiv w:val="1"/>
      <w:marLeft w:val="0"/>
      <w:marRight w:val="0"/>
      <w:marTop w:val="0"/>
      <w:marBottom w:val="0"/>
      <w:divBdr>
        <w:top w:val="none" w:sz="0" w:space="0" w:color="auto"/>
        <w:left w:val="none" w:sz="0" w:space="0" w:color="auto"/>
        <w:bottom w:val="none" w:sz="0" w:space="0" w:color="auto"/>
        <w:right w:val="none" w:sz="0" w:space="0" w:color="auto"/>
      </w:divBdr>
      <w:divsChild>
        <w:div w:id="1391422527">
          <w:marLeft w:val="0"/>
          <w:marRight w:val="0"/>
          <w:marTop w:val="0"/>
          <w:marBottom w:val="0"/>
          <w:divBdr>
            <w:top w:val="none" w:sz="0" w:space="0" w:color="auto"/>
            <w:left w:val="none" w:sz="0" w:space="0" w:color="auto"/>
            <w:bottom w:val="none" w:sz="0" w:space="0" w:color="auto"/>
            <w:right w:val="none" w:sz="0" w:space="0" w:color="auto"/>
          </w:divBdr>
          <w:divsChild>
            <w:div w:id="408312880">
              <w:marLeft w:val="0"/>
              <w:marRight w:val="0"/>
              <w:marTop w:val="0"/>
              <w:marBottom w:val="0"/>
              <w:divBdr>
                <w:top w:val="none" w:sz="0" w:space="0" w:color="auto"/>
                <w:left w:val="none" w:sz="0" w:space="0" w:color="auto"/>
                <w:bottom w:val="none" w:sz="0" w:space="0" w:color="auto"/>
                <w:right w:val="none" w:sz="0" w:space="0" w:color="auto"/>
              </w:divBdr>
              <w:divsChild>
                <w:div w:id="182650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74351">
      <w:bodyDiv w:val="1"/>
      <w:marLeft w:val="0"/>
      <w:marRight w:val="0"/>
      <w:marTop w:val="0"/>
      <w:marBottom w:val="0"/>
      <w:divBdr>
        <w:top w:val="none" w:sz="0" w:space="0" w:color="auto"/>
        <w:left w:val="none" w:sz="0" w:space="0" w:color="auto"/>
        <w:bottom w:val="none" w:sz="0" w:space="0" w:color="auto"/>
        <w:right w:val="none" w:sz="0" w:space="0" w:color="auto"/>
      </w:divBdr>
    </w:div>
    <w:div w:id="1622766027">
      <w:bodyDiv w:val="1"/>
      <w:marLeft w:val="0"/>
      <w:marRight w:val="0"/>
      <w:marTop w:val="0"/>
      <w:marBottom w:val="0"/>
      <w:divBdr>
        <w:top w:val="none" w:sz="0" w:space="0" w:color="auto"/>
        <w:left w:val="none" w:sz="0" w:space="0" w:color="auto"/>
        <w:bottom w:val="none" w:sz="0" w:space="0" w:color="auto"/>
        <w:right w:val="none" w:sz="0" w:space="0" w:color="auto"/>
      </w:divBdr>
      <w:divsChild>
        <w:div w:id="268394555">
          <w:marLeft w:val="0"/>
          <w:marRight w:val="0"/>
          <w:marTop w:val="0"/>
          <w:marBottom w:val="0"/>
          <w:divBdr>
            <w:top w:val="none" w:sz="0" w:space="0" w:color="auto"/>
            <w:left w:val="none" w:sz="0" w:space="0" w:color="auto"/>
            <w:bottom w:val="none" w:sz="0" w:space="0" w:color="auto"/>
            <w:right w:val="none" w:sz="0" w:space="0" w:color="auto"/>
          </w:divBdr>
          <w:divsChild>
            <w:div w:id="362168795">
              <w:marLeft w:val="0"/>
              <w:marRight w:val="0"/>
              <w:marTop w:val="0"/>
              <w:marBottom w:val="0"/>
              <w:divBdr>
                <w:top w:val="none" w:sz="0" w:space="0" w:color="auto"/>
                <w:left w:val="none" w:sz="0" w:space="0" w:color="auto"/>
                <w:bottom w:val="none" w:sz="0" w:space="0" w:color="auto"/>
                <w:right w:val="none" w:sz="0" w:space="0" w:color="auto"/>
              </w:divBdr>
              <w:divsChild>
                <w:div w:id="4202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Goldsmith</dc:creator>
  <cp:keywords/>
  <dc:description/>
  <cp:lastModifiedBy>Hugh Weisman</cp:lastModifiedBy>
  <cp:revision>3</cp:revision>
  <cp:lastPrinted>2024-12-19T14:41:00Z</cp:lastPrinted>
  <dcterms:created xsi:type="dcterms:W3CDTF">2025-07-02T12:51:00Z</dcterms:created>
  <dcterms:modified xsi:type="dcterms:W3CDTF">2025-07-02T13:16:00Z</dcterms:modified>
</cp:coreProperties>
</file>