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70F" w:rsidRDefault="00D8570F" w:rsidP="00644DE4">
      <w:pPr>
        <w:pStyle w:val="Default"/>
        <w:tabs>
          <w:tab w:val="left" w:pos="1080"/>
        </w:tabs>
        <w:jc w:val="center"/>
        <w:rPr>
          <w:rFonts w:ascii="Palatino Linotype" w:eastAsia="Palatino Linotype" w:hAnsi="Palatino Linotype" w:cs="Palatino Linotype"/>
          <w:color w:val="FFFFFF"/>
          <w:sz w:val="32"/>
          <w:szCs w:val="32"/>
          <w:vertAlign w:val="superscript"/>
          <w14:textOutline w14:w="12700" w14:cap="flat" w14:cmpd="sng" w14:algn="ctr">
            <w14:noFill/>
            <w14:prstDash w14:val="solid"/>
            <w14:miter w14:lim="100000"/>
          </w14:textOutline>
        </w:rPr>
      </w:pPr>
      <w:r>
        <w:rPr>
          <w:rFonts w:ascii="Palatino Linotype" w:eastAsia="Palatino Linotype" w:hAnsi="Palatino Linotype" w:cs="Palatino Linotype"/>
          <w:b/>
          <w:bCs/>
          <w:color w:val="FFFFFF"/>
          <w:sz w:val="32"/>
          <w:szCs w:val="32"/>
          <w:shd w:val="clear" w:color="auto" w:fill="000000"/>
          <w14:textOutline w14:w="12700" w14:cap="flat" w14:cmpd="sng" w14:algn="ctr">
            <w14:noFill/>
            <w14:prstDash w14:val="solid"/>
            <w14:miter w14:lim="100000"/>
          </w14:textOutline>
        </w:rPr>
        <w:t>CH I L M A R K   B O A R D   O F   H E A L T H</w:t>
      </w:r>
    </w:p>
    <w:p w:rsidR="00D8570F" w:rsidRDefault="00D8570F" w:rsidP="00644DE4">
      <w:pPr>
        <w:pStyle w:val="Default"/>
        <w:tabs>
          <w:tab w:val="left" w:pos="1080"/>
        </w:tabs>
        <w:jc w:val="center"/>
        <w:rPr>
          <w:rFonts w:ascii="Palatino Linotype" w:eastAsia="Palatino Linotype" w:hAnsi="Palatino Linotype" w:cs="Palatino Linotype"/>
          <w:b/>
          <w:bCs/>
          <w:sz w:val="56"/>
          <w:szCs w:val="56"/>
          <w14:textOutline w14:w="12700" w14:cap="flat" w14:cmpd="sng" w14:algn="ctr">
            <w14:noFill/>
            <w14:prstDash w14:val="solid"/>
            <w14:miter w14:lim="100000"/>
          </w14:textOutline>
        </w:rPr>
      </w:pPr>
      <w:r>
        <w:rPr>
          <w:rFonts w:ascii="Palatino Linotype" w:eastAsia="Palatino Linotype" w:hAnsi="Palatino Linotype" w:cs="Palatino Linotype"/>
          <w:b/>
          <w:bCs/>
          <w:sz w:val="56"/>
          <w:szCs w:val="56"/>
          <w14:textOutline w14:w="12700" w14:cap="flat" w14:cmpd="sng" w14:algn="ctr">
            <w14:noFill/>
            <w14:prstDash w14:val="solid"/>
            <w14:miter w14:lim="100000"/>
          </w14:textOutline>
        </w:rPr>
        <w:t>Agenda</w:t>
      </w:r>
    </w:p>
    <w:p w:rsidR="00D8570F" w:rsidRDefault="00EF44C7" w:rsidP="00644DE4">
      <w:pPr>
        <w:pStyle w:val="Default"/>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 September 20</w:t>
      </w:r>
      <w:r w:rsidR="00D8570F">
        <w:rPr>
          <w:rFonts w:ascii="Palatino Linotype" w:eastAsia="Palatino Linotype" w:hAnsi="Palatino Linotype" w:cs="Palatino Linotype"/>
          <w:b/>
          <w:bCs/>
          <w:sz w:val="28"/>
          <w:szCs w:val="28"/>
          <w14:textOutline w14:w="12700" w14:cap="flat" w14:cmpd="sng" w14:algn="ctr">
            <w14:noFill/>
            <w14:prstDash w14:val="solid"/>
            <w14:miter w14:lim="100000"/>
          </w14:textOutline>
        </w:rPr>
        <w:t>, 2023</w:t>
      </w:r>
    </w:p>
    <w:p w:rsidR="00D8570F" w:rsidRDefault="00D8570F" w:rsidP="00644DE4">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5:00 pm / in-person meeting </w:t>
      </w:r>
    </w:p>
    <w:p w:rsidR="00D8570F" w:rsidRDefault="00D8570F" w:rsidP="00644DE4">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Chilmark Town Hall </w:t>
      </w:r>
    </w:p>
    <w:p w:rsidR="00D8570F" w:rsidRDefault="00D8570F" w:rsidP="00644DE4">
      <w:pPr>
        <w:pStyle w:val="Default"/>
        <w:numPr>
          <w:ilvl w:val="0"/>
          <w:numId w:val="1"/>
        </w:numPr>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Middle Road</w:t>
      </w:r>
    </w:p>
    <w:p w:rsidR="00104E75" w:rsidRDefault="00104E75" w:rsidP="00104E75">
      <w:pPr>
        <w:pStyle w:val="Default"/>
        <w:tabs>
          <w:tab w:val="left" w:pos="1080"/>
        </w:tabs>
        <w:ind w:left="360"/>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p>
    <w:p w:rsidR="00104E75" w:rsidRDefault="00104E75" w:rsidP="00104E75">
      <w:pPr>
        <w:pStyle w:val="Default"/>
        <w:tabs>
          <w:tab w:val="left" w:pos="1080"/>
        </w:tabs>
        <w:jc w:val="both"/>
        <w:rPr>
          <w:rFonts w:ascii="Times New Roman" w:hAnsi="Times New Roman" w:cs="Times New Roman"/>
        </w:rPr>
      </w:pPr>
      <w:r w:rsidRPr="003B088B">
        <w:rPr>
          <w:rFonts w:ascii="Times New Roman" w:eastAsia="Palatino Linotype" w:hAnsi="Times New Roman" w:cs="Times New Roman"/>
          <w:b/>
          <w:bCs/>
          <w:u w:color="000000"/>
          <w14:textOutline w14:w="12700" w14:cap="flat" w14:cmpd="sng" w14:algn="ctr">
            <w14:noFill/>
            <w14:prstDash w14:val="solid"/>
            <w14:miter w14:lim="400000"/>
          </w14:textOutline>
        </w:rPr>
        <w:t>Present:</w:t>
      </w:r>
      <w:r>
        <w:rPr>
          <w:rFonts w:ascii="Times New Roman" w:eastAsia="Palatino Linotype" w:hAnsi="Times New Roman" w:cs="Times New Roman"/>
          <w:b/>
          <w:bCs/>
          <w:u w:color="000000"/>
          <w14:textOutline w14:w="12700" w14:cap="flat" w14:cmpd="sng" w14:algn="ctr">
            <w14:noFill/>
            <w14:prstDash w14:val="solid"/>
            <w14:miter w14:lim="400000"/>
          </w14:textOutline>
        </w:rPr>
        <w:t xml:space="preserve"> </w:t>
      </w:r>
      <w:r w:rsidRPr="00B1294F">
        <w:rPr>
          <w:rFonts w:ascii="Times New Roman" w:hAnsi="Times New Roman" w:cs="Times New Roman"/>
          <w:u w:color="000000"/>
        </w:rPr>
        <w:t>Katherine L. Carroll</w:t>
      </w:r>
      <w:r>
        <w:rPr>
          <w:rFonts w:ascii="Times New Roman" w:hAnsi="Times New Roman" w:cs="Times New Roman"/>
          <w:u w:color="000000"/>
        </w:rPr>
        <w:t>,</w:t>
      </w:r>
      <w:r w:rsidRPr="003B088B">
        <w:rPr>
          <w:rFonts w:ascii="Times New Roman" w:hAnsi="Times New Roman" w:cs="Times New Roman"/>
          <w:u w:color="000000"/>
        </w:rPr>
        <w:t xml:space="preserve"> Matthew Poole, </w:t>
      </w:r>
      <w:r>
        <w:rPr>
          <w:rFonts w:ascii="Times New Roman" w:hAnsi="Times New Roman" w:cs="Times New Roman"/>
          <w:u w:color="000000"/>
        </w:rPr>
        <w:t>Anna McCaffrey, George Sourati, Reid Silva</w:t>
      </w:r>
      <w:r w:rsidR="001C2824">
        <w:rPr>
          <w:rFonts w:ascii="Times New Roman" w:hAnsi="Times New Roman" w:cs="Times New Roman"/>
          <w:u w:color="000000"/>
        </w:rPr>
        <w:t xml:space="preserve">, Marina Lent </w:t>
      </w:r>
    </w:p>
    <w:p w:rsidR="006B300A" w:rsidRPr="00104E75" w:rsidRDefault="00104E75" w:rsidP="00104E75">
      <w:pPr>
        <w:pStyle w:val="Default"/>
        <w:tabs>
          <w:tab w:val="left" w:pos="1080"/>
        </w:tabs>
        <w:jc w:val="both"/>
        <w:rPr>
          <w:rFonts w:ascii="Times New Roman" w:hAnsi="Times New Roman" w:cs="Times New Roman"/>
        </w:rPr>
      </w:pPr>
      <w:r>
        <w:rPr>
          <w:rFonts w:ascii="Times New Roman" w:hAnsi="Times New Roman" w:cs="Times New Roman"/>
          <w:b/>
        </w:rPr>
        <w:t xml:space="preserve">Absent: </w:t>
      </w:r>
      <w:r>
        <w:rPr>
          <w:rFonts w:ascii="Times New Roman" w:hAnsi="Times New Roman" w:cs="Times New Roman"/>
          <w:u w:color="000000"/>
        </w:rPr>
        <w:t>Jan Buhrman</w:t>
      </w:r>
    </w:p>
    <w:p w:rsidR="00D8570F" w:rsidRPr="00C54182" w:rsidRDefault="00D8570F" w:rsidP="00D8570F">
      <w:pPr>
        <w:pStyle w:val="Default"/>
        <w:contextualSpacing/>
        <w:jc w:val="both"/>
        <w:rPr>
          <w:rFonts w:ascii="Times New Roman" w:hAnsi="Times New Roman" w:cs="Times New Roman"/>
          <w:b/>
          <w:bCs/>
        </w:rPr>
      </w:pPr>
    </w:p>
    <w:p w:rsidR="00D8570F" w:rsidRPr="00C54182" w:rsidRDefault="00F63729" w:rsidP="00047356">
      <w:pPr>
        <w:contextualSpacing/>
        <w:jc w:val="both"/>
        <w:rPr>
          <w:sz w:val="22"/>
          <w:szCs w:val="22"/>
        </w:rPr>
      </w:pPr>
      <w:r w:rsidRPr="00C54182">
        <w:rPr>
          <w:b/>
          <w:sz w:val="22"/>
          <w:szCs w:val="22"/>
        </w:rPr>
        <w:t>September 7</w:t>
      </w:r>
      <w:r w:rsidR="00A31890" w:rsidRPr="00C54182">
        <w:rPr>
          <w:b/>
          <w:sz w:val="22"/>
          <w:szCs w:val="22"/>
        </w:rPr>
        <w:t>,</w:t>
      </w:r>
      <w:r w:rsidR="00D8570F" w:rsidRPr="00C54182">
        <w:rPr>
          <w:b/>
          <w:sz w:val="22"/>
          <w:szCs w:val="22"/>
        </w:rPr>
        <w:t xml:space="preserve"> 2023 Draft Minutes</w:t>
      </w:r>
      <w:r w:rsidR="003F6E9C" w:rsidRPr="00C54182">
        <w:rPr>
          <w:b/>
          <w:sz w:val="22"/>
          <w:szCs w:val="22"/>
        </w:rPr>
        <w:t xml:space="preserve"> – </w:t>
      </w:r>
      <w:r w:rsidR="003F6E9C" w:rsidRPr="00C54182">
        <w:rPr>
          <w:sz w:val="22"/>
          <w:szCs w:val="22"/>
        </w:rPr>
        <w:t>The chairperson reviewed the minutes and suggested some</w:t>
      </w:r>
      <w:r w:rsidR="00104E75" w:rsidRPr="00C54182">
        <w:rPr>
          <w:sz w:val="22"/>
          <w:szCs w:val="22"/>
        </w:rPr>
        <w:t xml:space="preserve"> edits. The Health Administrator will bring the corrected meeting minutes to the next meeting for a review. </w:t>
      </w:r>
    </w:p>
    <w:p w:rsidR="00D8570F" w:rsidRPr="00C54182" w:rsidRDefault="00D8570F" w:rsidP="00D8570F">
      <w:pPr>
        <w:pStyle w:val="Default"/>
        <w:contextualSpacing/>
        <w:jc w:val="both"/>
        <w:rPr>
          <w:rFonts w:ascii="Times New Roman" w:hAnsi="Times New Roman" w:cs="Times New Roman"/>
          <w:b/>
        </w:rPr>
      </w:pPr>
    </w:p>
    <w:p w:rsidR="0000131F" w:rsidRPr="00C54182" w:rsidRDefault="00CE5910" w:rsidP="0074112E">
      <w:pPr>
        <w:pStyle w:val="Default"/>
        <w:contextualSpacing/>
        <w:jc w:val="both"/>
        <w:rPr>
          <w:rFonts w:ascii="Times New Roman" w:hAnsi="Times New Roman" w:cs="Times New Roman"/>
        </w:rPr>
      </w:pPr>
      <w:r w:rsidRPr="00C54182">
        <w:rPr>
          <w:rFonts w:ascii="Times New Roman" w:hAnsi="Times New Roman" w:cs="Times New Roman"/>
          <w:b/>
        </w:rPr>
        <w:t>8 Greenhouse Lane (33-30) (G. Sourati) –</w:t>
      </w:r>
      <w:r w:rsidR="003F6E9C" w:rsidRPr="00C54182">
        <w:rPr>
          <w:rFonts w:ascii="Times New Roman" w:hAnsi="Times New Roman" w:cs="Times New Roman"/>
          <w:b/>
        </w:rPr>
        <w:t xml:space="preserve"> </w:t>
      </w:r>
      <w:r w:rsidR="0000131F" w:rsidRPr="00C54182">
        <w:rPr>
          <w:rFonts w:ascii="Times New Roman" w:hAnsi="Times New Roman" w:cs="Times New Roman"/>
        </w:rPr>
        <w:t>The Board reviewed and approved a r</w:t>
      </w:r>
      <w:r w:rsidRPr="00C54182">
        <w:rPr>
          <w:rFonts w:ascii="Times New Roman" w:hAnsi="Times New Roman" w:cs="Times New Roman"/>
        </w:rPr>
        <w:t xml:space="preserve">equest </w:t>
      </w:r>
      <w:r w:rsidR="0000131F" w:rsidRPr="00C54182">
        <w:rPr>
          <w:rFonts w:ascii="Times New Roman" w:hAnsi="Times New Roman" w:cs="Times New Roman"/>
        </w:rPr>
        <w:t>to deem the proposed structure a recording studio and not a bedroom, with a condition to deed restrict</w:t>
      </w:r>
      <w:r w:rsidR="009B5C0D" w:rsidRPr="00C54182">
        <w:rPr>
          <w:rFonts w:ascii="Times New Roman" w:hAnsi="Times New Roman" w:cs="Times New Roman"/>
        </w:rPr>
        <w:t xml:space="preserve"> the structure to not be utilized as a bedroom or sleeping space</w:t>
      </w:r>
      <w:r w:rsidR="0000131F" w:rsidRPr="00C54182">
        <w:rPr>
          <w:rFonts w:ascii="Times New Roman" w:hAnsi="Times New Roman" w:cs="Times New Roman"/>
        </w:rPr>
        <w:t>. The Health Administrator will send a draf</w:t>
      </w:r>
      <w:r w:rsidR="009B5C0D" w:rsidRPr="00C54182">
        <w:rPr>
          <w:rFonts w:ascii="Times New Roman" w:hAnsi="Times New Roman" w:cs="Times New Roman"/>
        </w:rPr>
        <w:t xml:space="preserve">t of the deed restriction to G. Sourati and will review the draft before it is registered. The Board will review/acknowledge the receipt of the deed restriction and accept the retitling of the building.  </w:t>
      </w:r>
    </w:p>
    <w:p w:rsidR="0000131F" w:rsidRPr="00C54182" w:rsidRDefault="0000131F" w:rsidP="0074112E">
      <w:pPr>
        <w:pStyle w:val="Default"/>
        <w:contextualSpacing/>
        <w:jc w:val="both"/>
        <w:rPr>
          <w:rFonts w:ascii="Times New Roman" w:hAnsi="Times New Roman" w:cs="Times New Roman"/>
        </w:rPr>
      </w:pPr>
    </w:p>
    <w:p w:rsidR="00C409FB" w:rsidRPr="00C54182" w:rsidRDefault="00CE5910" w:rsidP="0074112E">
      <w:pPr>
        <w:pStyle w:val="Default"/>
        <w:contextualSpacing/>
        <w:jc w:val="both"/>
        <w:rPr>
          <w:rFonts w:ascii="Times New Roman" w:hAnsi="Times New Roman" w:cs="Times New Roman"/>
        </w:rPr>
      </w:pPr>
      <w:r w:rsidRPr="00C54182">
        <w:rPr>
          <w:rFonts w:ascii="Times New Roman" w:hAnsi="Times New Roman" w:cs="Times New Roman"/>
          <w:b/>
        </w:rPr>
        <w:t xml:space="preserve">31 </w:t>
      </w:r>
      <w:r w:rsidR="00263759" w:rsidRPr="00C54182">
        <w:rPr>
          <w:rFonts w:ascii="Times New Roman" w:hAnsi="Times New Roman" w:cs="Times New Roman"/>
          <w:b/>
        </w:rPr>
        <w:t xml:space="preserve">Cross </w:t>
      </w:r>
      <w:r w:rsidRPr="00C54182">
        <w:rPr>
          <w:rFonts w:ascii="Times New Roman" w:hAnsi="Times New Roman" w:cs="Times New Roman"/>
          <w:b/>
        </w:rPr>
        <w:t xml:space="preserve">Rip Lane (24-20.2) (VLS) </w:t>
      </w:r>
      <w:r w:rsidR="0007648E" w:rsidRPr="00C54182">
        <w:rPr>
          <w:rFonts w:ascii="Times New Roman" w:hAnsi="Times New Roman" w:cs="Times New Roman"/>
          <w:b/>
        </w:rPr>
        <w:t>–</w:t>
      </w:r>
      <w:r w:rsidRPr="00C54182">
        <w:rPr>
          <w:rFonts w:ascii="Times New Roman" w:hAnsi="Times New Roman" w:cs="Times New Roman"/>
          <w:b/>
        </w:rPr>
        <w:t xml:space="preserve"> </w:t>
      </w:r>
      <w:r w:rsidR="0007648E" w:rsidRPr="00C54182">
        <w:rPr>
          <w:rFonts w:ascii="Times New Roman" w:hAnsi="Times New Roman" w:cs="Times New Roman"/>
        </w:rPr>
        <w:t>The Board approve</w:t>
      </w:r>
      <w:r w:rsidR="0067515B" w:rsidRPr="00C54182">
        <w:rPr>
          <w:rFonts w:ascii="Times New Roman" w:hAnsi="Times New Roman" w:cs="Times New Roman"/>
        </w:rPr>
        <w:t>d</w:t>
      </w:r>
      <w:r w:rsidR="0007648E" w:rsidRPr="00C54182">
        <w:rPr>
          <w:rFonts w:ascii="Times New Roman" w:hAnsi="Times New Roman" w:cs="Times New Roman"/>
        </w:rPr>
        <w:t xml:space="preserve"> the</w:t>
      </w:r>
      <w:r w:rsidR="0007648E" w:rsidRPr="00C54182">
        <w:rPr>
          <w:rFonts w:ascii="Times New Roman" w:hAnsi="Times New Roman" w:cs="Times New Roman"/>
          <w:b/>
        </w:rPr>
        <w:t xml:space="preserve"> </w:t>
      </w:r>
      <w:r w:rsidR="0007648E" w:rsidRPr="00C54182">
        <w:rPr>
          <w:rFonts w:ascii="Times New Roman" w:hAnsi="Times New Roman" w:cs="Times New Roman"/>
        </w:rPr>
        <w:t>p</w:t>
      </w:r>
      <w:r w:rsidRPr="00C54182">
        <w:rPr>
          <w:rFonts w:ascii="Times New Roman" w:hAnsi="Times New Roman" w:cs="Times New Roman"/>
        </w:rPr>
        <w:t>roposed Septic System tie-in for a propo</w:t>
      </w:r>
      <w:r w:rsidR="0007648E" w:rsidRPr="00C54182">
        <w:rPr>
          <w:rFonts w:ascii="Times New Roman" w:hAnsi="Times New Roman" w:cs="Times New Roman"/>
        </w:rPr>
        <w:t xml:space="preserve">sed 3-bedroom house replacement. </w:t>
      </w:r>
    </w:p>
    <w:p w:rsidR="00EF44C7" w:rsidRPr="00C54182" w:rsidRDefault="00EF44C7" w:rsidP="0074112E">
      <w:pPr>
        <w:pStyle w:val="Default"/>
        <w:contextualSpacing/>
        <w:jc w:val="both"/>
        <w:rPr>
          <w:rFonts w:ascii="Times New Roman" w:hAnsi="Times New Roman" w:cs="Times New Roman"/>
        </w:rPr>
      </w:pPr>
    </w:p>
    <w:p w:rsidR="00263759" w:rsidRPr="00C54182" w:rsidRDefault="00263759" w:rsidP="0074112E">
      <w:pPr>
        <w:pStyle w:val="Default"/>
        <w:contextualSpacing/>
        <w:jc w:val="both"/>
        <w:rPr>
          <w:rFonts w:ascii="Times New Roman" w:hAnsi="Times New Roman" w:cs="Times New Roman"/>
        </w:rPr>
      </w:pPr>
      <w:r w:rsidRPr="00C54182">
        <w:rPr>
          <w:rFonts w:ascii="Times New Roman" w:hAnsi="Times New Roman" w:cs="Times New Roman"/>
          <w:b/>
        </w:rPr>
        <w:t>31 Cross Rip Lane (24-20.2)</w:t>
      </w:r>
      <w:r w:rsidR="007526F0" w:rsidRPr="00C54182">
        <w:rPr>
          <w:rFonts w:ascii="Times New Roman" w:hAnsi="Times New Roman" w:cs="Times New Roman"/>
        </w:rPr>
        <w:t xml:space="preserve"> – The Board signed off </w:t>
      </w:r>
      <w:r w:rsidRPr="00C54182">
        <w:rPr>
          <w:rFonts w:ascii="Times New Roman" w:hAnsi="Times New Roman" w:cs="Times New Roman"/>
        </w:rPr>
        <w:t xml:space="preserve">on </w:t>
      </w:r>
      <w:r w:rsidR="007526F0" w:rsidRPr="00C54182">
        <w:rPr>
          <w:rFonts w:ascii="Times New Roman" w:hAnsi="Times New Roman" w:cs="Times New Roman"/>
        </w:rPr>
        <w:t xml:space="preserve">the proposed 3-bedroom house plans. </w:t>
      </w:r>
    </w:p>
    <w:p w:rsidR="00657679" w:rsidRPr="00C54182" w:rsidRDefault="00657679" w:rsidP="00D8570F">
      <w:pPr>
        <w:pStyle w:val="Default"/>
        <w:contextualSpacing/>
        <w:jc w:val="both"/>
        <w:rPr>
          <w:rFonts w:ascii="Times New Roman" w:hAnsi="Times New Roman" w:cs="Times New Roman"/>
          <w:b/>
        </w:rPr>
      </w:pPr>
    </w:p>
    <w:p w:rsidR="00263759" w:rsidRPr="00C54182" w:rsidRDefault="00263759" w:rsidP="00263759">
      <w:pPr>
        <w:pStyle w:val="Default"/>
        <w:contextualSpacing/>
        <w:jc w:val="both"/>
        <w:rPr>
          <w:rFonts w:ascii="Times New Roman" w:hAnsi="Times New Roman" w:cs="Times New Roman"/>
        </w:rPr>
      </w:pPr>
      <w:r w:rsidRPr="00C54182">
        <w:rPr>
          <w:rFonts w:ascii="Times New Roman" w:hAnsi="Times New Roman" w:cs="Times New Roman"/>
          <w:b/>
        </w:rPr>
        <w:t xml:space="preserve">7 North Abel’s Hill Rd. (part of 24-161) (VLS) – </w:t>
      </w:r>
      <w:r w:rsidRPr="00C54182">
        <w:rPr>
          <w:rFonts w:ascii="Times New Roman" w:hAnsi="Times New Roman" w:cs="Times New Roman"/>
        </w:rPr>
        <w:t>Proposed Septic System fo</w:t>
      </w:r>
      <w:r w:rsidR="0007648E" w:rsidRPr="00C54182">
        <w:rPr>
          <w:rFonts w:ascii="Times New Roman" w:hAnsi="Times New Roman" w:cs="Times New Roman"/>
        </w:rPr>
        <w:t xml:space="preserve">r a proposed 4-bedroom dwelling application was approved at our last meeting, duplicate application was dropped of the office by mistake. </w:t>
      </w:r>
    </w:p>
    <w:p w:rsidR="00263759" w:rsidRPr="00C54182" w:rsidRDefault="00263759" w:rsidP="00263759">
      <w:pPr>
        <w:pStyle w:val="Default"/>
        <w:contextualSpacing/>
        <w:jc w:val="both"/>
        <w:rPr>
          <w:rFonts w:ascii="Times New Roman" w:hAnsi="Times New Roman" w:cs="Times New Roman"/>
        </w:rPr>
      </w:pPr>
    </w:p>
    <w:p w:rsidR="007526F0" w:rsidRPr="00C54182" w:rsidRDefault="00634F9D" w:rsidP="00BB65DE">
      <w:pPr>
        <w:jc w:val="both"/>
        <w:rPr>
          <w:sz w:val="22"/>
          <w:szCs w:val="22"/>
        </w:rPr>
      </w:pPr>
      <w:r w:rsidRPr="00C54182">
        <w:rPr>
          <w:b/>
          <w:sz w:val="22"/>
          <w:szCs w:val="22"/>
        </w:rPr>
        <w:t>Homeport Restaurant (27.1 -85)</w:t>
      </w:r>
      <w:r w:rsidR="00AE1F72" w:rsidRPr="00C54182">
        <w:rPr>
          <w:sz w:val="22"/>
          <w:szCs w:val="22"/>
        </w:rPr>
        <w:t xml:space="preserve"> – The Board discussed</w:t>
      </w:r>
      <w:r w:rsidR="00C61FC1" w:rsidRPr="00C54182">
        <w:rPr>
          <w:sz w:val="22"/>
          <w:szCs w:val="22"/>
        </w:rPr>
        <w:t xml:space="preserve"> the recent</w:t>
      </w:r>
      <w:r w:rsidR="00E33BAD" w:rsidRPr="00C54182">
        <w:rPr>
          <w:sz w:val="22"/>
          <w:szCs w:val="22"/>
        </w:rPr>
        <w:t xml:space="preserve"> </w:t>
      </w:r>
      <w:r w:rsidR="00C61FC1" w:rsidRPr="00C54182">
        <w:rPr>
          <w:sz w:val="22"/>
          <w:szCs w:val="22"/>
        </w:rPr>
        <w:t>bubbling and sizzling manholes and a strong septic s</w:t>
      </w:r>
      <w:r w:rsidR="007526F0" w:rsidRPr="00C54182">
        <w:rPr>
          <w:sz w:val="22"/>
          <w:szCs w:val="22"/>
        </w:rPr>
        <w:t xml:space="preserve">mell, which was observed by Health Inspector, Con Com Administrator and Matt Poole </w:t>
      </w:r>
      <w:r w:rsidR="00AE1F72" w:rsidRPr="00C54182">
        <w:rPr>
          <w:sz w:val="22"/>
          <w:szCs w:val="22"/>
        </w:rPr>
        <w:t>with Reid Silva, who represented Seth Woods. In Reid’</w:t>
      </w:r>
      <w:r w:rsidR="00A64DFD" w:rsidRPr="00C54182">
        <w:rPr>
          <w:sz w:val="22"/>
          <w:szCs w:val="22"/>
        </w:rPr>
        <w:t>s opinion the strong intermittent septic smell</w:t>
      </w:r>
      <w:r w:rsidR="00AE1F72" w:rsidRPr="00C54182">
        <w:rPr>
          <w:sz w:val="22"/>
          <w:szCs w:val="22"/>
        </w:rPr>
        <w:t xml:space="preserve"> </w:t>
      </w:r>
      <w:r w:rsidR="00A64DFD" w:rsidRPr="00C54182">
        <w:rPr>
          <w:sz w:val="22"/>
          <w:szCs w:val="22"/>
        </w:rPr>
        <w:t xml:space="preserve">that continued happening on and off throughout the summer, as well as the most recent air sizzling out of the manholes stems from the </w:t>
      </w:r>
      <w:r w:rsidR="00BB65DE" w:rsidRPr="00C54182">
        <w:rPr>
          <w:sz w:val="22"/>
          <w:szCs w:val="22"/>
        </w:rPr>
        <w:t>vent issue.</w:t>
      </w:r>
    </w:p>
    <w:p w:rsidR="00FC68FA" w:rsidRPr="00C54182" w:rsidRDefault="007526F0" w:rsidP="00BB65DE">
      <w:pPr>
        <w:jc w:val="both"/>
        <w:rPr>
          <w:sz w:val="22"/>
          <w:szCs w:val="22"/>
        </w:rPr>
      </w:pPr>
      <w:r w:rsidRPr="00C54182">
        <w:rPr>
          <w:sz w:val="22"/>
          <w:szCs w:val="22"/>
        </w:rPr>
        <w:t xml:space="preserve">     </w:t>
      </w:r>
      <w:r w:rsidR="00BB65DE" w:rsidRPr="00C54182">
        <w:rPr>
          <w:sz w:val="22"/>
          <w:szCs w:val="22"/>
        </w:rPr>
        <w:t xml:space="preserve">The Board confided the Health Administrator to write a letter to Seth Woods directing him to hire a professional engineer to conduct an inspection, assessment and diagnosis of the system within next 90 days. Based on the diagnosis results, please report to the Board with a proposed solution and or the Septic System Disposal Works Repair application. The septic repair work must be completed by April 15, 2024. </w:t>
      </w:r>
    </w:p>
    <w:p w:rsidR="00636308" w:rsidRPr="00C54182" w:rsidRDefault="00636308" w:rsidP="00636308">
      <w:pPr>
        <w:contextualSpacing/>
        <w:rPr>
          <w:b/>
          <w:sz w:val="22"/>
          <w:szCs w:val="22"/>
        </w:rPr>
      </w:pPr>
    </w:p>
    <w:p w:rsidR="00BB3FDF" w:rsidRPr="00C54182" w:rsidRDefault="00FE248C" w:rsidP="00BB3FDF">
      <w:pPr>
        <w:pStyle w:val="Default"/>
        <w:contextualSpacing/>
        <w:jc w:val="both"/>
        <w:rPr>
          <w:rFonts w:ascii="Times New Roman" w:hAnsi="Times New Roman" w:cs="Times New Roman"/>
        </w:rPr>
      </w:pPr>
      <w:r w:rsidRPr="00C54182">
        <w:rPr>
          <w:rFonts w:ascii="Times New Roman" w:hAnsi="Times New Roman" w:cs="Times New Roman"/>
          <w:b/>
        </w:rPr>
        <w:t>29 Fulling Mill (25-57)</w:t>
      </w:r>
      <w:r w:rsidR="00590DEF" w:rsidRPr="00C54182">
        <w:rPr>
          <w:rFonts w:ascii="Times New Roman" w:hAnsi="Times New Roman" w:cs="Times New Roman"/>
        </w:rPr>
        <w:t xml:space="preserve"> – The Board signed off </w:t>
      </w:r>
      <w:r w:rsidRPr="00C54182">
        <w:rPr>
          <w:rFonts w:ascii="Times New Roman" w:hAnsi="Times New Roman" w:cs="Times New Roman"/>
        </w:rPr>
        <w:t xml:space="preserve">on the </w:t>
      </w:r>
      <w:r w:rsidR="000A4C6B" w:rsidRPr="00C54182">
        <w:rPr>
          <w:rFonts w:ascii="Times New Roman" w:hAnsi="Times New Roman" w:cs="Times New Roman"/>
        </w:rPr>
        <w:t xml:space="preserve">proposed </w:t>
      </w:r>
      <w:r w:rsidR="00590DEF" w:rsidRPr="00C54182">
        <w:rPr>
          <w:rFonts w:ascii="Times New Roman" w:hAnsi="Times New Roman" w:cs="Times New Roman"/>
        </w:rPr>
        <w:t>plans for 2-bedroom</w:t>
      </w:r>
      <w:r w:rsidR="00E10CB9" w:rsidRPr="00C54182">
        <w:rPr>
          <w:rFonts w:ascii="Times New Roman" w:hAnsi="Times New Roman" w:cs="Times New Roman"/>
        </w:rPr>
        <w:t xml:space="preserve"> addition, septic allows 5-bedrooms total. </w:t>
      </w:r>
    </w:p>
    <w:p w:rsidR="006D6A77" w:rsidRPr="00C54182" w:rsidRDefault="006D6A77" w:rsidP="006D6A77">
      <w:pPr>
        <w:pStyle w:val="Default"/>
        <w:jc w:val="both"/>
        <w:rPr>
          <w:rFonts w:ascii="Times New Roman" w:hAnsi="Times New Roman" w:cs="Times New Roman"/>
          <w:b/>
        </w:rPr>
      </w:pPr>
    </w:p>
    <w:p w:rsidR="008C43AD" w:rsidRPr="00C54182" w:rsidRDefault="008C03B1" w:rsidP="006D6A77">
      <w:pPr>
        <w:pStyle w:val="Default"/>
        <w:jc w:val="both"/>
        <w:rPr>
          <w:rFonts w:ascii="Times New Roman" w:hAnsi="Times New Roman" w:cs="Times New Roman"/>
        </w:rPr>
      </w:pPr>
      <w:r w:rsidRPr="00C54182">
        <w:rPr>
          <w:rFonts w:ascii="Times New Roman" w:hAnsi="Times New Roman" w:cs="Times New Roman"/>
          <w:b/>
        </w:rPr>
        <w:t xml:space="preserve">COVID Workforce project Year 3 budget planning (20k Emergency Preparedness </w:t>
      </w:r>
      <w:r w:rsidR="0026233D" w:rsidRPr="00C54182">
        <w:rPr>
          <w:rFonts w:ascii="Times New Roman" w:hAnsi="Times New Roman" w:cs="Times New Roman"/>
          <w:b/>
        </w:rPr>
        <w:t xml:space="preserve">NACCHO </w:t>
      </w:r>
      <w:r w:rsidRPr="00C54182">
        <w:rPr>
          <w:rFonts w:ascii="Times New Roman" w:hAnsi="Times New Roman" w:cs="Times New Roman"/>
          <w:b/>
        </w:rPr>
        <w:t>Grant)</w:t>
      </w:r>
      <w:r w:rsidR="0026233D" w:rsidRPr="00C54182">
        <w:rPr>
          <w:rFonts w:ascii="Times New Roman" w:hAnsi="Times New Roman" w:cs="Times New Roman"/>
          <w:b/>
        </w:rPr>
        <w:t xml:space="preserve"> </w:t>
      </w:r>
      <w:r w:rsidR="007526F0" w:rsidRPr="00C54182">
        <w:rPr>
          <w:rFonts w:ascii="Times New Roman" w:hAnsi="Times New Roman" w:cs="Times New Roman"/>
          <w:b/>
        </w:rPr>
        <w:t xml:space="preserve">– </w:t>
      </w:r>
      <w:r w:rsidR="007526F0" w:rsidRPr="00C54182">
        <w:rPr>
          <w:rFonts w:ascii="Times New Roman" w:hAnsi="Times New Roman" w:cs="Times New Roman"/>
        </w:rPr>
        <w:t>Marina Lent</w:t>
      </w:r>
      <w:r w:rsidR="007526F0" w:rsidRPr="00C54182">
        <w:rPr>
          <w:rFonts w:ascii="Times New Roman" w:hAnsi="Times New Roman" w:cs="Times New Roman"/>
          <w:b/>
        </w:rPr>
        <w:t xml:space="preserve"> </w:t>
      </w:r>
      <w:r w:rsidR="007526F0" w:rsidRPr="00C54182">
        <w:rPr>
          <w:rFonts w:ascii="Times New Roman" w:hAnsi="Times New Roman" w:cs="Times New Roman"/>
        </w:rPr>
        <w:t xml:space="preserve">applied for </w:t>
      </w:r>
      <w:r w:rsidR="005A0D6C" w:rsidRPr="00C54182">
        <w:rPr>
          <w:rFonts w:ascii="Times New Roman" w:hAnsi="Times New Roman" w:cs="Times New Roman"/>
        </w:rPr>
        <w:t>a</w:t>
      </w:r>
      <w:r w:rsidR="007526F0" w:rsidRPr="00C54182">
        <w:rPr>
          <w:rFonts w:ascii="Times New Roman" w:hAnsi="Times New Roman" w:cs="Times New Roman"/>
        </w:rPr>
        <w:t xml:space="preserve"> National Association of County and City Health Organizations (NACCHO) </w:t>
      </w:r>
      <w:r w:rsidR="005A0D6C" w:rsidRPr="00C54182">
        <w:rPr>
          <w:rFonts w:ascii="Times New Roman" w:hAnsi="Times New Roman" w:cs="Times New Roman"/>
        </w:rPr>
        <w:t>Emergency Preparedness</w:t>
      </w:r>
      <w:r w:rsidR="00504803" w:rsidRPr="00C54182">
        <w:rPr>
          <w:rFonts w:ascii="Times New Roman" w:hAnsi="Times New Roman" w:cs="Times New Roman"/>
        </w:rPr>
        <w:t xml:space="preserve"> (EP)</w:t>
      </w:r>
      <w:r w:rsidR="005A0D6C" w:rsidRPr="00C54182">
        <w:rPr>
          <w:rFonts w:ascii="Times New Roman" w:hAnsi="Times New Roman" w:cs="Times New Roman"/>
        </w:rPr>
        <w:t xml:space="preserve"> Grant on behalf of Town of Chilmark Board of Health. The Grant was awarded and will be administered by the Dukes County. </w:t>
      </w:r>
      <w:r w:rsidR="00DB64D2" w:rsidRPr="00C54182">
        <w:rPr>
          <w:rFonts w:ascii="Times New Roman" w:eastAsiaTheme="minorHAnsi" w:hAnsi="Times New Roman" w:cs="Times New Roman"/>
          <w14:textOutline w14:w="0" w14:cap="rnd" w14:cmpd="sng" w14:algn="ctr">
            <w14:noFill/>
            <w14:prstDash w14:val="solid"/>
            <w14:bevel/>
          </w14:textOutline>
        </w:rPr>
        <w:t xml:space="preserve">Martina Thornton, the county manager, asked the Chilmark Health Administrator to participate directly in the required documentation preparations, to avoid breaking conflict of interest law. </w:t>
      </w:r>
      <w:r w:rsidR="00E5595C" w:rsidRPr="00C54182">
        <w:rPr>
          <w:rFonts w:ascii="Times New Roman" w:eastAsiaTheme="minorHAnsi" w:hAnsi="Times New Roman" w:cs="Times New Roman"/>
          <w14:textOutline w14:w="0" w14:cap="rnd" w14:cmpd="sng" w14:algn="ctr">
            <w14:noFill/>
            <w14:prstDash w14:val="solid"/>
            <w14:bevel/>
          </w14:textOutline>
        </w:rPr>
        <w:t>Per county manager’s email</w:t>
      </w:r>
      <w:r w:rsidR="00DB64D2" w:rsidRPr="00C54182">
        <w:rPr>
          <w:rFonts w:ascii="Times New Roman" w:eastAsiaTheme="minorHAnsi" w:hAnsi="Times New Roman" w:cs="Times New Roman"/>
          <w14:textOutline w14:w="0" w14:cap="rnd" w14:cmpd="sng" w14:algn="ctr">
            <w14:noFill/>
            <w14:prstDash w14:val="solid"/>
            <w14:bevel/>
          </w14:textOutline>
        </w:rPr>
        <w:t>,</w:t>
      </w:r>
      <w:r w:rsidR="00E5595C" w:rsidRPr="00C54182">
        <w:rPr>
          <w:rFonts w:ascii="Times New Roman" w:eastAsiaTheme="minorHAnsi" w:hAnsi="Times New Roman" w:cs="Times New Roman"/>
          <w14:textOutline w14:w="0" w14:cap="rnd" w14:cmpd="sng" w14:algn="ctr">
            <w14:noFill/>
            <w14:prstDash w14:val="solid"/>
            <w14:bevel/>
          </w14:textOutline>
        </w:rPr>
        <w:t xml:space="preserve"> </w:t>
      </w:r>
      <w:r w:rsidR="00DB64D2" w:rsidRPr="00C54182">
        <w:rPr>
          <w:rFonts w:ascii="Times New Roman" w:eastAsiaTheme="minorHAnsi" w:hAnsi="Times New Roman" w:cs="Times New Roman"/>
          <w14:textOutline w14:w="0" w14:cap="rnd" w14:cmpd="sng" w14:algn="ctr">
            <w14:noFill/>
            <w14:prstDash w14:val="solid"/>
            <w14:bevel/>
          </w14:textOutline>
        </w:rPr>
        <w:t xml:space="preserve">Marina </w:t>
      </w:r>
      <w:r w:rsidR="00E5595C" w:rsidRPr="00C54182">
        <w:rPr>
          <w:rFonts w:ascii="Times New Roman" w:eastAsiaTheme="minorHAnsi" w:hAnsi="Times New Roman" w:cs="Times New Roman"/>
          <w14:textOutline w14:w="0" w14:cap="rnd" w14:cmpd="sng" w14:algn="ctr">
            <w14:noFill/>
            <w14:prstDash w14:val="solid"/>
            <w14:bevel/>
          </w14:textOutline>
        </w:rPr>
        <w:t>cannot be the one planning the grant, as she will be the contractor</w:t>
      </w:r>
      <w:r w:rsidR="00DB64D2" w:rsidRPr="00C54182">
        <w:rPr>
          <w:rFonts w:ascii="Times New Roman" w:eastAsiaTheme="minorHAnsi" w:hAnsi="Times New Roman" w:cs="Times New Roman"/>
          <w14:textOutline w14:w="0" w14:cap="rnd" w14:cmpd="sng" w14:algn="ctr">
            <w14:noFill/>
            <w14:prstDash w14:val="solid"/>
            <w14:bevel/>
          </w14:textOutline>
        </w:rPr>
        <w:t xml:space="preserve"> </w:t>
      </w:r>
      <w:r w:rsidR="00DB64D2" w:rsidRPr="00C54182">
        <w:rPr>
          <w:rFonts w:ascii="Times New Roman" w:hAnsi="Times New Roman" w:cs="Times New Roman"/>
        </w:rPr>
        <w:lastRenderedPageBreak/>
        <w:t>we hire to fulfill the scope of work</w:t>
      </w:r>
      <w:r w:rsidR="00DB64D2" w:rsidRPr="00C54182">
        <w:rPr>
          <w:rFonts w:ascii="Times New Roman" w:eastAsiaTheme="minorHAnsi" w:hAnsi="Times New Roman" w:cs="Times New Roman"/>
          <w14:textOutline w14:w="0" w14:cap="rnd" w14:cmpd="sng" w14:algn="ctr">
            <w14:noFill/>
            <w14:prstDash w14:val="solid"/>
            <w14:bevel/>
          </w14:textOutline>
        </w:rPr>
        <w:t xml:space="preserve">. </w:t>
      </w:r>
      <w:r w:rsidR="00451151" w:rsidRPr="00C54182">
        <w:rPr>
          <w:rFonts w:ascii="Times New Roman" w:hAnsi="Times New Roman" w:cs="Times New Roman"/>
        </w:rPr>
        <w:t>The county will be paid $3000 out of this grant for the administration of the funds.</w:t>
      </w:r>
    </w:p>
    <w:p w:rsidR="003D410C" w:rsidRPr="00C54182" w:rsidRDefault="005A0D6C" w:rsidP="006D6A77">
      <w:pPr>
        <w:pStyle w:val="Default"/>
        <w:jc w:val="both"/>
        <w:rPr>
          <w:rFonts w:ascii="Times New Roman" w:hAnsi="Times New Roman" w:cs="Times New Roman"/>
        </w:rPr>
      </w:pPr>
      <w:r w:rsidRPr="00C54182">
        <w:rPr>
          <w:rFonts w:ascii="Times New Roman" w:hAnsi="Times New Roman" w:cs="Times New Roman"/>
        </w:rPr>
        <w:t>The deliverables are</w:t>
      </w:r>
      <w:r w:rsidR="003D410C" w:rsidRPr="00C54182">
        <w:rPr>
          <w:rFonts w:ascii="Times New Roman" w:hAnsi="Times New Roman" w:cs="Times New Roman"/>
        </w:rPr>
        <w:t xml:space="preserve">: </w:t>
      </w:r>
    </w:p>
    <w:p w:rsidR="003D410C" w:rsidRPr="00C54182" w:rsidRDefault="003D410C" w:rsidP="006D6A77">
      <w:pPr>
        <w:pStyle w:val="Default"/>
        <w:jc w:val="both"/>
        <w:rPr>
          <w:rFonts w:ascii="Times New Roman" w:eastAsiaTheme="minorHAnsi" w:hAnsi="Times New Roman" w:cs="Times New Roman"/>
          <w14:textOutline w14:w="0" w14:cap="rnd" w14:cmpd="sng" w14:algn="ctr">
            <w14:noFill/>
            <w14:prstDash w14:val="solid"/>
            <w14:bevel/>
          </w14:textOutline>
        </w:rPr>
      </w:pPr>
      <w:r w:rsidRPr="00C54182">
        <w:rPr>
          <w:rFonts w:ascii="Times New Roman" w:eastAsiaTheme="minorHAnsi" w:hAnsi="Times New Roman" w:cs="Times New Roman"/>
        </w:rPr>
        <w:t xml:space="preserve">1. Participate in a 60-90 minute virtual kick-off call and create an introductory slide for it </w:t>
      </w:r>
    </w:p>
    <w:p w:rsidR="003D410C" w:rsidRPr="00C54182" w:rsidRDefault="003D410C" w:rsidP="006D6A77">
      <w:pPr>
        <w:autoSpaceDE w:val="0"/>
        <w:autoSpaceDN w:val="0"/>
        <w:adjustRightInd w:val="0"/>
        <w:jc w:val="both"/>
        <w:rPr>
          <w:rFonts w:eastAsiaTheme="minorHAnsi"/>
          <w:color w:val="000000"/>
          <w:sz w:val="22"/>
          <w:szCs w:val="22"/>
        </w:rPr>
      </w:pPr>
      <w:r w:rsidRPr="00C54182">
        <w:rPr>
          <w:rFonts w:eastAsiaTheme="minorHAnsi"/>
          <w:color w:val="000000"/>
          <w:sz w:val="22"/>
          <w:szCs w:val="22"/>
        </w:rPr>
        <w:t xml:space="preserve">2. Participate in an initial training and technical survey (TTA) assessment as well as a post assessment </w:t>
      </w:r>
    </w:p>
    <w:p w:rsidR="003D410C" w:rsidRPr="00C54182" w:rsidRDefault="003D410C" w:rsidP="006D6A77">
      <w:pPr>
        <w:autoSpaceDE w:val="0"/>
        <w:autoSpaceDN w:val="0"/>
        <w:adjustRightInd w:val="0"/>
        <w:jc w:val="both"/>
        <w:rPr>
          <w:rFonts w:eastAsiaTheme="minorHAnsi"/>
          <w:color w:val="000000"/>
          <w:sz w:val="22"/>
          <w:szCs w:val="22"/>
        </w:rPr>
      </w:pPr>
      <w:r w:rsidRPr="00C54182">
        <w:rPr>
          <w:rFonts w:eastAsiaTheme="minorHAnsi"/>
          <w:color w:val="000000"/>
          <w:sz w:val="22"/>
          <w:szCs w:val="22"/>
        </w:rPr>
        <w:t xml:space="preserve">3. Participate in three (3), up to 90-minute monthly virtual workshops </w:t>
      </w:r>
    </w:p>
    <w:p w:rsidR="003D410C" w:rsidRPr="00C54182" w:rsidRDefault="003D410C" w:rsidP="006D6A77">
      <w:pPr>
        <w:autoSpaceDE w:val="0"/>
        <w:autoSpaceDN w:val="0"/>
        <w:adjustRightInd w:val="0"/>
        <w:jc w:val="both"/>
        <w:rPr>
          <w:rFonts w:eastAsiaTheme="minorHAnsi"/>
          <w:color w:val="000000"/>
          <w:sz w:val="22"/>
          <w:szCs w:val="22"/>
        </w:rPr>
      </w:pPr>
      <w:r w:rsidRPr="00C54182">
        <w:rPr>
          <w:rFonts w:eastAsiaTheme="minorHAnsi"/>
          <w:color w:val="000000"/>
          <w:sz w:val="22"/>
          <w:szCs w:val="22"/>
        </w:rPr>
        <w:t xml:space="preserve">4. Participate in monthly, 30-minute comprehensive 1:1 technical assistance engagements with a goal of developing or updating a section of an administrative preparedness plan </w:t>
      </w:r>
    </w:p>
    <w:p w:rsidR="003D410C" w:rsidRPr="00C54182" w:rsidRDefault="003D410C" w:rsidP="006D6A77">
      <w:pPr>
        <w:autoSpaceDE w:val="0"/>
        <w:autoSpaceDN w:val="0"/>
        <w:adjustRightInd w:val="0"/>
        <w:jc w:val="both"/>
        <w:rPr>
          <w:rFonts w:eastAsiaTheme="minorHAnsi"/>
          <w:color w:val="000000"/>
          <w:sz w:val="22"/>
          <w:szCs w:val="22"/>
        </w:rPr>
      </w:pPr>
      <w:r w:rsidRPr="00C54182">
        <w:rPr>
          <w:rFonts w:eastAsiaTheme="minorHAnsi"/>
          <w:color w:val="000000"/>
          <w:sz w:val="22"/>
          <w:szCs w:val="22"/>
        </w:rPr>
        <w:t xml:space="preserve">5. Submit the newly developed or updated administrative preparedness plan or plan section </w:t>
      </w:r>
    </w:p>
    <w:p w:rsidR="003D410C" w:rsidRPr="00C54182" w:rsidRDefault="003D410C" w:rsidP="006D6A77">
      <w:pPr>
        <w:autoSpaceDE w:val="0"/>
        <w:autoSpaceDN w:val="0"/>
        <w:adjustRightInd w:val="0"/>
        <w:jc w:val="both"/>
        <w:rPr>
          <w:rFonts w:eastAsiaTheme="minorHAnsi"/>
          <w:color w:val="000000"/>
          <w:sz w:val="22"/>
          <w:szCs w:val="22"/>
        </w:rPr>
      </w:pPr>
      <w:r w:rsidRPr="00C54182">
        <w:rPr>
          <w:rFonts w:eastAsiaTheme="minorHAnsi"/>
          <w:color w:val="000000"/>
          <w:sz w:val="22"/>
          <w:szCs w:val="22"/>
        </w:rPr>
        <w:t xml:space="preserve">6. Submit a short, 2-to-3-page interim progress report (template to be provided by NACCHO team) </w:t>
      </w:r>
    </w:p>
    <w:p w:rsidR="003D410C" w:rsidRPr="00C54182" w:rsidRDefault="003D410C" w:rsidP="006D6A77">
      <w:pPr>
        <w:autoSpaceDE w:val="0"/>
        <w:autoSpaceDN w:val="0"/>
        <w:adjustRightInd w:val="0"/>
        <w:jc w:val="both"/>
        <w:rPr>
          <w:rFonts w:eastAsiaTheme="minorHAnsi"/>
          <w:color w:val="000000"/>
          <w:sz w:val="22"/>
          <w:szCs w:val="22"/>
        </w:rPr>
      </w:pPr>
      <w:r w:rsidRPr="00C54182">
        <w:rPr>
          <w:rFonts w:eastAsiaTheme="minorHAnsi"/>
          <w:color w:val="000000"/>
          <w:sz w:val="22"/>
          <w:szCs w:val="22"/>
        </w:rPr>
        <w:t xml:space="preserve">7. Participate in a 60-90 minute virtual project wrap-up call and create a progress report slide </w:t>
      </w:r>
    </w:p>
    <w:p w:rsidR="003D410C" w:rsidRPr="00C54182" w:rsidRDefault="003D410C" w:rsidP="006D6A77">
      <w:pPr>
        <w:autoSpaceDE w:val="0"/>
        <w:autoSpaceDN w:val="0"/>
        <w:adjustRightInd w:val="0"/>
        <w:jc w:val="both"/>
        <w:rPr>
          <w:rFonts w:eastAsiaTheme="minorHAnsi"/>
          <w:color w:val="000000"/>
          <w:sz w:val="22"/>
          <w:szCs w:val="22"/>
        </w:rPr>
      </w:pPr>
      <w:r w:rsidRPr="00C54182">
        <w:rPr>
          <w:rFonts w:eastAsiaTheme="minorHAnsi"/>
          <w:color w:val="000000"/>
          <w:sz w:val="22"/>
          <w:szCs w:val="22"/>
        </w:rPr>
        <w:t xml:space="preserve">8. Participate in all evaluation activities  </w:t>
      </w:r>
    </w:p>
    <w:p w:rsidR="00590DEF" w:rsidRPr="00C07EA5" w:rsidRDefault="008C43AD" w:rsidP="006D6A77">
      <w:pPr>
        <w:pStyle w:val="Default"/>
        <w:contextualSpacing/>
        <w:jc w:val="both"/>
        <w:rPr>
          <w:rFonts w:ascii="Times New Roman" w:hAnsi="Times New Roman" w:cs="Times New Roman"/>
          <w:color w:val="auto"/>
        </w:rPr>
      </w:pPr>
      <w:r w:rsidRPr="00C54182">
        <w:rPr>
          <w:rFonts w:ascii="Times New Roman" w:eastAsiaTheme="minorHAnsi" w:hAnsi="Times New Roman" w:cs="Times New Roman"/>
          <w14:textOutline w14:w="0" w14:cap="rnd" w14:cmpd="sng" w14:algn="ctr">
            <w14:noFill/>
            <w14:prstDash w14:val="solid"/>
            <w14:bevel/>
          </w14:textOutline>
        </w:rPr>
        <w:t xml:space="preserve">     </w:t>
      </w:r>
      <w:r w:rsidR="00504803" w:rsidRPr="00C54182">
        <w:rPr>
          <w:rFonts w:ascii="Times New Roman" w:hAnsi="Times New Roman" w:cs="Times New Roman"/>
        </w:rPr>
        <w:t xml:space="preserve">The intent is to use the grant funds for all public health </w:t>
      </w:r>
      <w:r w:rsidR="00E96DB9" w:rsidRPr="00C54182">
        <w:rPr>
          <w:rFonts w:ascii="Times New Roman" w:hAnsi="Times New Roman" w:cs="Times New Roman"/>
        </w:rPr>
        <w:t xml:space="preserve">EP related needs </w:t>
      </w:r>
      <w:r w:rsidR="00504803" w:rsidRPr="00C54182">
        <w:rPr>
          <w:rFonts w:ascii="Times New Roman" w:hAnsi="Times New Roman" w:cs="Times New Roman"/>
        </w:rPr>
        <w:t xml:space="preserve">on the island and the required deliverables as a good introduction to EP. </w:t>
      </w:r>
      <w:r w:rsidR="00E96DB9" w:rsidRPr="00C54182">
        <w:rPr>
          <w:rFonts w:ascii="Times New Roman" w:hAnsi="Times New Roman" w:cs="Times New Roman"/>
        </w:rPr>
        <w:t xml:space="preserve">Matt Poole expressed a concern that Marina had been trying to get the Public </w:t>
      </w:r>
      <w:r w:rsidR="00E96DB9" w:rsidRPr="00C07EA5">
        <w:rPr>
          <w:rFonts w:ascii="Times New Roman" w:hAnsi="Times New Roman" w:cs="Times New Roman"/>
          <w:color w:val="auto"/>
        </w:rPr>
        <w:t xml:space="preserve">Health </w:t>
      </w:r>
      <w:r w:rsidR="0097328D" w:rsidRPr="00C07EA5">
        <w:rPr>
          <w:rFonts w:ascii="Times New Roman" w:hAnsi="Times New Roman" w:cs="Times New Roman"/>
          <w:color w:val="auto"/>
        </w:rPr>
        <w:t xml:space="preserve">involved in Emergency Preparedness for over a decade. Mostly it comes </w:t>
      </w:r>
      <w:r w:rsidR="006D6A77" w:rsidRPr="00C07EA5">
        <w:rPr>
          <w:rFonts w:ascii="Times New Roman" w:hAnsi="Times New Roman" w:cs="Times New Roman"/>
          <w:color w:val="auto"/>
        </w:rPr>
        <w:t xml:space="preserve">down to the Towns’ Emergency Managers </w:t>
      </w:r>
      <w:r w:rsidR="00E5595C" w:rsidRPr="00C07EA5">
        <w:rPr>
          <w:rFonts w:ascii="Times New Roman" w:hAnsi="Times New Roman" w:cs="Times New Roman"/>
          <w:color w:val="auto"/>
        </w:rPr>
        <w:t>wanting to take the</w:t>
      </w:r>
      <w:r w:rsidR="006D6A77" w:rsidRPr="00C07EA5">
        <w:rPr>
          <w:rFonts w:ascii="Times New Roman" w:hAnsi="Times New Roman" w:cs="Times New Roman"/>
          <w:color w:val="auto"/>
        </w:rPr>
        <w:t xml:space="preserve"> entire responsibility in case of the Emergency. Marina emphasized that it is quite true but at the same time, Public Health plays a different role in EP and this grant would be the great opportunity to bring everyone together. </w:t>
      </w:r>
    </w:p>
    <w:p w:rsidR="00E10CB9" w:rsidRPr="00C07EA5" w:rsidRDefault="00590DEF" w:rsidP="006D6A77">
      <w:pPr>
        <w:pStyle w:val="Default"/>
        <w:contextualSpacing/>
        <w:jc w:val="both"/>
        <w:rPr>
          <w:rFonts w:ascii="Times New Roman" w:hAnsi="Times New Roman" w:cs="Times New Roman"/>
          <w:color w:val="auto"/>
        </w:rPr>
      </w:pPr>
      <w:r w:rsidRPr="00C07EA5">
        <w:rPr>
          <w:rFonts w:ascii="Times New Roman" w:hAnsi="Times New Roman" w:cs="Times New Roman"/>
          <w:color w:val="auto"/>
        </w:rPr>
        <w:t xml:space="preserve">     </w:t>
      </w:r>
      <w:r w:rsidR="008C43AD" w:rsidRPr="00C07EA5">
        <w:rPr>
          <w:rFonts w:ascii="Times New Roman" w:hAnsi="Times New Roman" w:cs="Times New Roman"/>
          <w:color w:val="auto"/>
        </w:rPr>
        <w:t xml:space="preserve">Matt Poole suggested </w:t>
      </w:r>
      <w:r w:rsidR="00DB64D2" w:rsidRPr="00C07EA5">
        <w:rPr>
          <w:rFonts w:ascii="Times New Roman" w:hAnsi="Times New Roman" w:cs="Times New Roman"/>
          <w:b/>
          <w:color w:val="auto"/>
        </w:rPr>
        <w:t>1</w:t>
      </w:r>
      <w:r w:rsidR="00DB64D2" w:rsidRPr="00C07EA5">
        <w:rPr>
          <w:rFonts w:ascii="Times New Roman" w:hAnsi="Times New Roman" w:cs="Times New Roman"/>
          <w:b/>
          <w:color w:val="auto"/>
          <w:u w:val="single"/>
        </w:rPr>
        <w:t>:</w:t>
      </w:r>
      <w:r w:rsidR="00DB64D2" w:rsidRPr="00C07EA5">
        <w:rPr>
          <w:rFonts w:ascii="Times New Roman" w:hAnsi="Times New Roman" w:cs="Times New Roman"/>
          <w:color w:val="auto"/>
          <w:u w:val="single"/>
        </w:rPr>
        <w:t xml:space="preserve"> </w:t>
      </w:r>
      <w:r w:rsidR="008C43AD" w:rsidRPr="00C07EA5">
        <w:rPr>
          <w:rFonts w:ascii="Times New Roman" w:hAnsi="Times New Roman" w:cs="Times New Roman"/>
          <w:color w:val="auto"/>
          <w:u w:val="single"/>
        </w:rPr>
        <w:t>getting the majority of the towns Boards of Health to acknowledge that they are committed to this effort in the year ahead</w:t>
      </w:r>
      <w:r w:rsidR="008C43AD" w:rsidRPr="00C07EA5">
        <w:rPr>
          <w:rFonts w:ascii="Times New Roman" w:hAnsi="Times New Roman" w:cs="Times New Roman"/>
          <w:color w:val="auto"/>
        </w:rPr>
        <w:t xml:space="preserve">, as well as </w:t>
      </w:r>
      <w:r w:rsidR="00DB64D2" w:rsidRPr="00C07EA5">
        <w:rPr>
          <w:rFonts w:ascii="Times New Roman" w:hAnsi="Times New Roman" w:cs="Times New Roman"/>
          <w:b/>
          <w:color w:val="auto"/>
        </w:rPr>
        <w:t>2:</w:t>
      </w:r>
      <w:r w:rsidR="00DB64D2" w:rsidRPr="00C07EA5">
        <w:rPr>
          <w:rFonts w:ascii="Times New Roman" w:hAnsi="Times New Roman" w:cs="Times New Roman"/>
          <w:color w:val="auto"/>
        </w:rPr>
        <w:t xml:space="preserve"> </w:t>
      </w:r>
      <w:r w:rsidR="008C43AD" w:rsidRPr="00C07EA5">
        <w:rPr>
          <w:rFonts w:ascii="Times New Roman" w:hAnsi="Times New Roman" w:cs="Times New Roman"/>
          <w:color w:val="auto"/>
          <w:u w:val="single"/>
        </w:rPr>
        <w:t>coordinating our efforts with Seanna Gretchen, who is Cape&amp; Islands HAC Local Boards of Health Emergency Planner</w:t>
      </w:r>
      <w:r w:rsidR="008C43AD" w:rsidRPr="00C07EA5">
        <w:rPr>
          <w:rFonts w:ascii="Times New Roman" w:hAnsi="Times New Roman" w:cs="Times New Roman"/>
          <w:color w:val="auto"/>
        </w:rPr>
        <w:t xml:space="preserve">. In addition, the Board revised the draft budget for the grant and redistributed the </w:t>
      </w:r>
      <w:r w:rsidR="005A0799" w:rsidRPr="00C07EA5">
        <w:rPr>
          <w:rFonts w:ascii="Times New Roman" w:hAnsi="Times New Roman" w:cs="Times New Roman"/>
          <w:color w:val="auto"/>
        </w:rPr>
        <w:t>funds, initially intended to pay Fernando Lana to be the contractor</w:t>
      </w:r>
      <w:r w:rsidR="00E5595C" w:rsidRPr="00C07EA5">
        <w:rPr>
          <w:rFonts w:ascii="Times New Roman" w:hAnsi="Times New Roman" w:cs="Times New Roman"/>
          <w:color w:val="auto"/>
        </w:rPr>
        <w:t>,</w:t>
      </w:r>
      <w:r w:rsidR="005A0799" w:rsidRPr="00C07EA5">
        <w:rPr>
          <w:rFonts w:ascii="Times New Roman" w:hAnsi="Times New Roman" w:cs="Times New Roman"/>
          <w:color w:val="auto"/>
        </w:rPr>
        <w:t xml:space="preserve"> into the travel and supply lines. Katie Carroll suggested appropriating some funds for maintenance and upkeep to Disaster Animal Response Team (DART)</w:t>
      </w:r>
      <w:r w:rsidR="0007120D" w:rsidRPr="00C07EA5">
        <w:rPr>
          <w:rFonts w:ascii="Times New Roman" w:hAnsi="Times New Roman" w:cs="Times New Roman"/>
          <w:color w:val="auto"/>
        </w:rPr>
        <w:t xml:space="preserve"> trailer. Marina Lent will work with Anna McCaffrey to update the draft budget </w:t>
      </w:r>
      <w:r w:rsidR="00E5595C" w:rsidRPr="00C07EA5">
        <w:rPr>
          <w:rFonts w:ascii="Times New Roman" w:hAnsi="Times New Roman" w:cs="Times New Roman"/>
          <w:color w:val="auto"/>
        </w:rPr>
        <w:t xml:space="preserve">placeholder </w:t>
      </w:r>
      <w:r w:rsidR="0007120D" w:rsidRPr="00C07EA5">
        <w:rPr>
          <w:rFonts w:ascii="Times New Roman" w:hAnsi="Times New Roman" w:cs="Times New Roman"/>
          <w:color w:val="auto"/>
        </w:rPr>
        <w:t>prior t</w:t>
      </w:r>
      <w:r w:rsidR="00DB64D2" w:rsidRPr="00C07EA5">
        <w:rPr>
          <w:rFonts w:ascii="Times New Roman" w:hAnsi="Times New Roman" w:cs="Times New Roman"/>
          <w:color w:val="auto"/>
        </w:rPr>
        <w:t xml:space="preserve">o sending to Martina Thornton. Per Board’s discussion, </w:t>
      </w:r>
      <w:r w:rsidR="00DB64D2" w:rsidRPr="00C07EA5">
        <w:rPr>
          <w:rFonts w:ascii="Times New Roman" w:hAnsi="Times New Roman" w:cs="Times New Roman"/>
          <w:b/>
          <w:color w:val="auto"/>
        </w:rPr>
        <w:t>3:</w:t>
      </w:r>
      <w:r w:rsidR="00DB64D2" w:rsidRPr="00C07EA5">
        <w:rPr>
          <w:rFonts w:ascii="Times New Roman" w:hAnsi="Times New Roman" w:cs="Times New Roman"/>
          <w:color w:val="auto"/>
        </w:rPr>
        <w:t xml:space="preserve"> </w:t>
      </w:r>
      <w:r w:rsidR="00DB64D2" w:rsidRPr="00C07EA5">
        <w:rPr>
          <w:rFonts w:ascii="Times New Roman" w:hAnsi="Times New Roman" w:cs="Times New Roman"/>
          <w:color w:val="auto"/>
          <w:u w:val="single"/>
        </w:rPr>
        <w:t>t</w:t>
      </w:r>
      <w:r w:rsidR="0007120D" w:rsidRPr="00C07EA5">
        <w:rPr>
          <w:rFonts w:ascii="Times New Roman" w:hAnsi="Times New Roman" w:cs="Times New Roman"/>
          <w:color w:val="auto"/>
          <w:u w:val="single"/>
        </w:rPr>
        <w:t xml:space="preserve">he grant budget is a subject to refining and the working budget will be ready </w:t>
      </w:r>
      <w:r w:rsidR="00E5595C" w:rsidRPr="00C07EA5">
        <w:rPr>
          <w:rFonts w:ascii="Times New Roman" w:hAnsi="Times New Roman" w:cs="Times New Roman"/>
          <w:color w:val="auto"/>
          <w:u w:val="single"/>
        </w:rPr>
        <w:t xml:space="preserve">by January 1, 2024 as there might be amendments from all </w:t>
      </w:r>
      <w:r w:rsidRPr="00C07EA5">
        <w:rPr>
          <w:rFonts w:ascii="Times New Roman" w:hAnsi="Times New Roman" w:cs="Times New Roman"/>
          <w:color w:val="auto"/>
          <w:u w:val="single"/>
        </w:rPr>
        <w:t>the Public Health participants.</w:t>
      </w:r>
      <w:r w:rsidRPr="00C07EA5">
        <w:rPr>
          <w:rFonts w:ascii="Times New Roman" w:hAnsi="Times New Roman" w:cs="Times New Roman"/>
          <w:color w:val="auto"/>
        </w:rPr>
        <w:t xml:space="preserve"> The Health Administrator will communicate to the county manager that </w:t>
      </w:r>
      <w:r w:rsidR="00DB64D2" w:rsidRPr="00C07EA5">
        <w:rPr>
          <w:rFonts w:ascii="Times New Roman" w:hAnsi="Times New Roman" w:cs="Times New Roman"/>
          <w:color w:val="auto"/>
        </w:rPr>
        <w:t xml:space="preserve">Chilmark is willing to function in the role requested, </w:t>
      </w:r>
      <w:r w:rsidRPr="00C07EA5">
        <w:rPr>
          <w:rFonts w:ascii="Times New Roman" w:hAnsi="Times New Roman" w:cs="Times New Roman"/>
          <w:color w:val="auto"/>
        </w:rPr>
        <w:t xml:space="preserve">provided that we fulfil three underlined conditions above. </w:t>
      </w:r>
    </w:p>
    <w:p w:rsidR="00590DEF" w:rsidRPr="00C54182" w:rsidRDefault="00590DEF" w:rsidP="00BB3FDF">
      <w:pPr>
        <w:pStyle w:val="Default"/>
        <w:contextualSpacing/>
        <w:jc w:val="both"/>
        <w:rPr>
          <w:rFonts w:ascii="Times New Roman" w:hAnsi="Times New Roman" w:cs="Times New Roman"/>
          <w:b/>
        </w:rPr>
      </w:pPr>
    </w:p>
    <w:p w:rsidR="00AC1EE7" w:rsidRPr="00451151" w:rsidRDefault="00AA0254" w:rsidP="00BB3FDF">
      <w:pPr>
        <w:pStyle w:val="Default"/>
        <w:contextualSpacing/>
        <w:jc w:val="both"/>
        <w:rPr>
          <w:rFonts w:ascii="Times New Roman" w:hAnsi="Times New Roman" w:cs="Times New Roman"/>
        </w:rPr>
      </w:pPr>
      <w:r w:rsidRPr="00451151">
        <w:rPr>
          <w:rFonts w:ascii="Times New Roman" w:hAnsi="Times New Roman" w:cs="Times New Roman"/>
          <w:b/>
        </w:rPr>
        <w:t xml:space="preserve">Chilmark ARPA IA Septic funding application packet </w:t>
      </w:r>
      <w:r w:rsidRPr="00451151">
        <w:rPr>
          <w:rFonts w:ascii="Times New Roman" w:hAnsi="Times New Roman" w:cs="Times New Roman"/>
        </w:rPr>
        <w:t xml:space="preserve">(link to the Dukes County Informational page: </w:t>
      </w:r>
      <w:hyperlink r:id="rId8" w:history="1">
        <w:r w:rsidRPr="00451151">
          <w:rPr>
            <w:rStyle w:val="Hyperlink"/>
            <w:rFonts w:ascii="Times New Roman" w:hAnsi="Times New Roman" w:cs="Times New Roman"/>
          </w:rPr>
          <w:t>https://www.dukescounty.org/home/news/arpa-funding-informational-page</w:t>
        </w:r>
      </w:hyperlink>
      <w:r w:rsidR="00AC1EE7" w:rsidRPr="00451151">
        <w:rPr>
          <w:rFonts w:ascii="Times New Roman" w:hAnsi="Times New Roman" w:cs="Times New Roman"/>
        </w:rPr>
        <w:t xml:space="preserve"> ) – The Board reviewed the 2023 US Department of Housing &amp; Urban Development (HUD) Area Mediam Income (AMI) for Dukes County and determined additional income limits for this grant. The applicants at 120 % AMI or less in the previous calendar year are eligible to apply for a full system design and/or installation. The applicants with income greater than 120 % AMI in the previous calendar are only eligible to apply for a partial (IA component) retrofit design and/or installation. As it states in ARPA Grant Management document, in case of </w:t>
      </w:r>
      <w:r w:rsidR="00AC1EE7" w:rsidRPr="00451151">
        <w:rPr>
          <w:rFonts w:ascii="Times New Roman" w:hAnsi="Times New Roman" w:cs="Times New Roman"/>
          <w:u w:val="single"/>
        </w:rPr>
        <w:t>financial hardship</w:t>
      </w:r>
      <w:r w:rsidR="00AC1EE7" w:rsidRPr="00451151">
        <w:rPr>
          <w:rFonts w:ascii="Times New Roman" w:hAnsi="Times New Roman" w:cs="Times New Roman"/>
        </w:rPr>
        <w:t xml:space="preserve"> identifyed by the Board of Health, which otherwise prevent the property owner from particiapating in the program, the respective BOH could reccoment to the county to work with the owner to allow in the grant agreemnet for a direct payment to the vendor on behalf of the owner or to amend the grant agreement to increase the maximum allowable distribution amount. If therere are </w:t>
      </w:r>
      <w:r w:rsidR="00AC1EE7" w:rsidRPr="00451151">
        <w:rPr>
          <w:rFonts w:ascii="Times New Roman" w:hAnsi="Times New Roman" w:cs="Times New Roman"/>
          <w:u w:val="single"/>
        </w:rPr>
        <w:t xml:space="preserve">other unforseen </w:t>
      </w:r>
      <w:r w:rsidR="00451151" w:rsidRPr="00451151">
        <w:rPr>
          <w:rFonts w:ascii="Times New Roman" w:hAnsi="Times New Roman" w:cs="Times New Roman"/>
          <w:u w:val="single"/>
        </w:rPr>
        <w:t>circumstances</w:t>
      </w:r>
      <w:r w:rsidR="00451151" w:rsidRPr="00451151">
        <w:rPr>
          <w:rFonts w:ascii="Times New Roman" w:hAnsi="Times New Roman" w:cs="Times New Roman"/>
        </w:rPr>
        <w:t>,</w:t>
      </w:r>
      <w:r w:rsidR="00AC1EE7" w:rsidRPr="00451151">
        <w:rPr>
          <w:rFonts w:ascii="Times New Roman" w:hAnsi="Times New Roman" w:cs="Times New Roman"/>
        </w:rPr>
        <w:t xml:space="preserve"> the Board could recomend amending the grant agreem</w:t>
      </w:r>
      <w:r w:rsidR="00451151" w:rsidRPr="00451151">
        <w:rPr>
          <w:rFonts w:ascii="Times New Roman" w:hAnsi="Times New Roman" w:cs="Times New Roman"/>
        </w:rPr>
        <w:t>ent</w:t>
      </w:r>
      <w:r w:rsidR="00AC1EE7" w:rsidRPr="00451151">
        <w:rPr>
          <w:rFonts w:ascii="Times New Roman" w:hAnsi="Times New Roman" w:cs="Times New Roman"/>
        </w:rPr>
        <w:t xml:space="preserve"> to address the issue (for example to extend the date by which the system must be installed). Financial hardship is defined as having income below 80% AMI. </w:t>
      </w:r>
      <w:r w:rsidR="00451151" w:rsidRPr="00451151">
        <w:rPr>
          <w:rFonts w:ascii="Times New Roman" w:hAnsi="Times New Roman" w:cs="Times New Roman"/>
        </w:rPr>
        <w:t xml:space="preserve">The Board will review such applications on case-by-case basis. </w:t>
      </w:r>
      <w:r w:rsidR="00AC1EE7" w:rsidRPr="00451151">
        <w:rPr>
          <w:rFonts w:ascii="Times New Roman" w:hAnsi="Times New Roman" w:cs="Times New Roman"/>
        </w:rPr>
        <w:t xml:space="preserve">The Health Administrator will create a cover sheet outlining the additional </w:t>
      </w:r>
      <w:r w:rsidR="00451151" w:rsidRPr="00451151">
        <w:rPr>
          <w:rFonts w:ascii="Times New Roman" w:hAnsi="Times New Roman" w:cs="Times New Roman"/>
        </w:rPr>
        <w:t xml:space="preserve">income limits for the Board to review. </w:t>
      </w:r>
    </w:p>
    <w:p w:rsidR="00D8570F" w:rsidRPr="00451151" w:rsidRDefault="00D8570F" w:rsidP="00D8570F">
      <w:pPr>
        <w:pStyle w:val="Default"/>
        <w:contextualSpacing/>
        <w:jc w:val="both"/>
        <w:rPr>
          <w:rFonts w:ascii="Times New Roman" w:hAnsi="Times New Roman" w:cs="Times New Roman"/>
        </w:rPr>
      </w:pPr>
      <w:r w:rsidRPr="00451151">
        <w:rPr>
          <w:rFonts w:ascii="Times New Roman" w:hAnsi="Times New Roman" w:cs="Times New Roman"/>
          <w:b/>
        </w:rPr>
        <w:t xml:space="preserve">       </w:t>
      </w:r>
    </w:p>
    <w:p w:rsidR="00636308" w:rsidRPr="00451151" w:rsidRDefault="00D8570F" w:rsidP="00644DE4">
      <w:pPr>
        <w:pStyle w:val="Default"/>
        <w:numPr>
          <w:ilvl w:val="0"/>
          <w:numId w:val="2"/>
        </w:numPr>
        <w:contextualSpacing/>
        <w:jc w:val="both"/>
        <w:rPr>
          <w:rFonts w:ascii="Times New Roman" w:hAnsi="Times New Roman" w:cs="Times New Roman"/>
          <w:b/>
          <w:bCs/>
        </w:rPr>
      </w:pPr>
      <w:r w:rsidRPr="00451151">
        <w:rPr>
          <w:rFonts w:ascii="Times New Roman" w:hAnsi="Times New Roman" w:cs="Times New Roman"/>
          <w:b/>
          <w:bCs/>
        </w:rPr>
        <w:t xml:space="preserve">Updates &amp; FYI: </w:t>
      </w:r>
    </w:p>
    <w:p w:rsidR="00451151" w:rsidRDefault="00451151" w:rsidP="00451151">
      <w:pPr>
        <w:pStyle w:val="Body"/>
        <w:jc w:val="both"/>
        <w:rPr>
          <w:rFonts w:ascii="Times New Roman" w:hAnsi="Times New Roman" w:cs="Times New Roman"/>
          <w:b/>
        </w:rPr>
      </w:pPr>
    </w:p>
    <w:p w:rsidR="00451151" w:rsidRDefault="00451151" w:rsidP="00451151">
      <w:pPr>
        <w:pStyle w:val="Body"/>
        <w:jc w:val="both"/>
        <w:rPr>
          <w:rFonts w:ascii="Times New Roman" w:hAnsi="Times New Roman" w:cs="Times New Roman"/>
        </w:rPr>
      </w:pPr>
      <w:r w:rsidRPr="00451151">
        <w:rPr>
          <w:rFonts w:ascii="Times New Roman" w:hAnsi="Times New Roman" w:cs="Times New Roman"/>
          <w:b/>
        </w:rPr>
        <w:t xml:space="preserve">Revolving Septic Fund application – </w:t>
      </w:r>
      <w:r w:rsidRPr="00451151">
        <w:rPr>
          <w:rFonts w:ascii="Times New Roman" w:hAnsi="Times New Roman" w:cs="Times New Roman"/>
        </w:rPr>
        <w:t xml:space="preserve">The Health Administartor is still working with the finance team on establishing the internal process. </w:t>
      </w:r>
    </w:p>
    <w:p w:rsidR="00451151" w:rsidRPr="00451151" w:rsidRDefault="00451151" w:rsidP="00451151">
      <w:pPr>
        <w:pStyle w:val="Body"/>
        <w:jc w:val="both"/>
        <w:rPr>
          <w:rFonts w:ascii="Times New Roman" w:hAnsi="Times New Roman" w:cs="Times New Roman"/>
        </w:rPr>
      </w:pPr>
    </w:p>
    <w:p w:rsidR="00D8570F" w:rsidRPr="00451151" w:rsidRDefault="00D8570F" w:rsidP="00D8570F">
      <w:pPr>
        <w:contextualSpacing/>
        <w:rPr>
          <w:bCs/>
          <w:sz w:val="22"/>
          <w:szCs w:val="22"/>
        </w:rPr>
      </w:pPr>
    </w:p>
    <w:p w:rsidR="00E10CB9" w:rsidRPr="00451151" w:rsidRDefault="00F7453C" w:rsidP="00E10CB9">
      <w:pPr>
        <w:pStyle w:val="Body"/>
        <w:numPr>
          <w:ilvl w:val="0"/>
          <w:numId w:val="4"/>
        </w:numPr>
        <w:contextualSpacing/>
        <w:rPr>
          <w:rFonts w:ascii="Times New Roman" w:eastAsia="Times" w:hAnsi="Times New Roman" w:cs="Times New Roman"/>
          <w:b/>
          <w:bCs/>
          <w:color w:val="9437FF"/>
          <w:lang w:val="en-US"/>
        </w:rPr>
      </w:pPr>
      <w:r w:rsidRPr="00451151">
        <w:rPr>
          <w:rFonts w:ascii="Times New Roman" w:hAnsi="Times New Roman" w:cs="Times New Roman"/>
          <w:b/>
          <w:bCs/>
          <w:color w:val="auto"/>
          <w:lang w:val="en-US"/>
        </w:rPr>
        <w:lastRenderedPageBreak/>
        <w:t xml:space="preserve"> </w:t>
      </w:r>
      <w:r w:rsidR="00D8570F" w:rsidRPr="00451151">
        <w:rPr>
          <w:rFonts w:ascii="Times New Roman" w:hAnsi="Times New Roman" w:cs="Times New Roman"/>
          <w:b/>
          <w:bCs/>
          <w:color w:val="auto"/>
          <w:lang w:val="en-US"/>
        </w:rPr>
        <w:t xml:space="preserve">Items not reasonably anticipated by </w:t>
      </w:r>
      <w:r w:rsidR="00AC1EE7" w:rsidRPr="00451151">
        <w:rPr>
          <w:rFonts w:ascii="Times New Roman" w:hAnsi="Times New Roman" w:cs="Times New Roman"/>
          <w:b/>
          <w:bCs/>
          <w:color w:val="auto"/>
          <w:lang w:val="en-US"/>
        </w:rPr>
        <w:t>the Chair at the time of postin</w:t>
      </w:r>
      <w:r w:rsidR="00451151">
        <w:rPr>
          <w:rFonts w:ascii="Times New Roman" w:hAnsi="Times New Roman" w:cs="Times New Roman"/>
          <w:b/>
          <w:bCs/>
          <w:color w:val="auto"/>
          <w:lang w:val="en-US"/>
        </w:rPr>
        <w:t>g</w:t>
      </w:r>
    </w:p>
    <w:p w:rsidR="00451151" w:rsidRPr="00451151" w:rsidRDefault="00451151" w:rsidP="00451151">
      <w:pPr>
        <w:pStyle w:val="Body"/>
        <w:ind w:left="720"/>
        <w:contextualSpacing/>
        <w:rPr>
          <w:rFonts w:ascii="Times New Roman" w:eastAsia="Times" w:hAnsi="Times New Roman" w:cs="Times New Roman"/>
          <w:b/>
          <w:bCs/>
          <w:color w:val="9437FF"/>
          <w:lang w:val="en-US"/>
        </w:rPr>
      </w:pPr>
    </w:p>
    <w:p w:rsidR="00C54182" w:rsidRPr="00451151" w:rsidRDefault="00E10CB9" w:rsidP="00C54182">
      <w:pPr>
        <w:jc w:val="both"/>
        <w:rPr>
          <w:sz w:val="22"/>
          <w:szCs w:val="22"/>
        </w:rPr>
      </w:pPr>
      <w:r w:rsidRPr="00451151">
        <w:rPr>
          <w:b/>
          <w:bCs/>
          <w:sz w:val="22"/>
          <w:szCs w:val="22"/>
        </w:rPr>
        <w:t xml:space="preserve">17 Welles Way (25-7.5) – </w:t>
      </w:r>
      <w:r w:rsidR="00C54182" w:rsidRPr="00451151">
        <w:rPr>
          <w:b/>
          <w:bCs/>
          <w:sz w:val="22"/>
          <w:szCs w:val="22"/>
        </w:rPr>
        <w:t xml:space="preserve"> </w:t>
      </w:r>
      <w:r w:rsidR="00C54182" w:rsidRPr="00451151">
        <w:rPr>
          <w:bCs/>
          <w:sz w:val="22"/>
          <w:szCs w:val="22"/>
        </w:rPr>
        <w:t>On 9/18/23 t</w:t>
      </w:r>
      <w:r w:rsidRPr="00451151">
        <w:rPr>
          <w:bCs/>
          <w:sz w:val="22"/>
          <w:szCs w:val="22"/>
        </w:rPr>
        <w:t xml:space="preserve">he owner Lisa Eddy came by Board of Health office </w:t>
      </w:r>
      <w:r w:rsidR="00C54182" w:rsidRPr="00451151">
        <w:rPr>
          <w:bCs/>
          <w:sz w:val="22"/>
          <w:szCs w:val="22"/>
        </w:rPr>
        <w:t xml:space="preserve">with the assessor Pam Bunker </w:t>
      </w:r>
      <w:r w:rsidR="00105CA7" w:rsidRPr="00451151">
        <w:rPr>
          <w:bCs/>
          <w:sz w:val="22"/>
          <w:szCs w:val="22"/>
        </w:rPr>
        <w:t xml:space="preserve">and inquired on what needs to be done to deem the old Barn built in the end of the 1980-s as nonresidential. The owner stated that </w:t>
      </w:r>
      <w:r w:rsidR="00B56B65" w:rsidRPr="00451151">
        <w:rPr>
          <w:bCs/>
          <w:sz w:val="22"/>
          <w:szCs w:val="22"/>
        </w:rPr>
        <w:t>she only discovered that the Barn assessed as residential this month. Lisa Eddy offered the assessor and the Health Administrator to look at the Barn to verify that the space is not used as residential</w:t>
      </w:r>
      <w:r w:rsidR="00C54182" w:rsidRPr="00451151">
        <w:rPr>
          <w:bCs/>
          <w:sz w:val="22"/>
          <w:szCs w:val="22"/>
        </w:rPr>
        <w:t xml:space="preserve"> but as a storage. While the Barn was not insulated, it had its own septic, kitchen with sink and appliances, toilet and unfinished shower. </w:t>
      </w:r>
      <w:r w:rsidR="00C54182" w:rsidRPr="00451151">
        <w:rPr>
          <w:sz w:val="22"/>
          <w:szCs w:val="22"/>
        </w:rPr>
        <w:t xml:space="preserve">The Board discussed owner’s request, and based on the pictures presented by the Health Inspector, agreed to deem the barn as nonresidential if the owner would be willing to remove the bathing facility, the kitchen sink, and cooking appliances and deed restrict the Barn as a non-sleeping space. If the owner does not wish to do these things, the Board would like to have a further conversation. </w:t>
      </w:r>
    </w:p>
    <w:p w:rsidR="000D42FC" w:rsidRPr="00451151" w:rsidRDefault="000D42FC" w:rsidP="00C54182">
      <w:pPr>
        <w:jc w:val="both"/>
        <w:rPr>
          <w:sz w:val="22"/>
          <w:szCs w:val="22"/>
        </w:rPr>
      </w:pPr>
    </w:p>
    <w:p w:rsidR="000D42FC" w:rsidRPr="00451151" w:rsidRDefault="000D42FC" w:rsidP="00C54182">
      <w:pPr>
        <w:jc w:val="both"/>
        <w:rPr>
          <w:rFonts w:eastAsiaTheme="minorHAnsi"/>
          <w:sz w:val="22"/>
          <w:szCs w:val="22"/>
        </w:rPr>
      </w:pPr>
      <w:r w:rsidRPr="00451151">
        <w:rPr>
          <w:b/>
          <w:sz w:val="22"/>
          <w:szCs w:val="22"/>
        </w:rPr>
        <w:t xml:space="preserve">YEMVegan Temporary Food Event Application – </w:t>
      </w:r>
      <w:r w:rsidRPr="00451151">
        <w:rPr>
          <w:sz w:val="22"/>
          <w:szCs w:val="22"/>
        </w:rPr>
        <w:t xml:space="preserve">The office received the MV Sound Mini Fest event application at 11 Shadbush Hollow on 9/20/23. </w:t>
      </w:r>
      <w:r w:rsidR="00F57F03" w:rsidRPr="00451151">
        <w:rPr>
          <w:sz w:val="22"/>
          <w:szCs w:val="22"/>
        </w:rPr>
        <w:t>According to Chilmark Regulations this applications needed to be reviewed by the Select Board fist, by the Zoning officer second and Board of Health last. As there was no way this application could get approved in a timely manner, the Board allowed for the owner to still have the event as scheduled with the condition that all the advertisement is taken down</w:t>
      </w:r>
      <w:r w:rsidR="00134E8B" w:rsidRPr="00451151">
        <w:rPr>
          <w:sz w:val="22"/>
          <w:szCs w:val="22"/>
        </w:rPr>
        <w:t xml:space="preserve"> and only family and friends invited</w:t>
      </w:r>
      <w:r w:rsidR="00F57F03" w:rsidRPr="00451151">
        <w:rPr>
          <w:sz w:val="22"/>
          <w:szCs w:val="22"/>
        </w:rPr>
        <w:t xml:space="preserve">, which would allow to reclassify it from public to private. </w:t>
      </w:r>
    </w:p>
    <w:p w:rsidR="003F6E9C" w:rsidRPr="00451151" w:rsidRDefault="003F6E9C" w:rsidP="003F6E9C">
      <w:pPr>
        <w:pStyle w:val="Body"/>
        <w:jc w:val="both"/>
        <w:rPr>
          <w:rFonts w:ascii="Times New Roman" w:hAnsi="Times New Roman" w:cs="Times New Roman"/>
        </w:rPr>
      </w:pPr>
    </w:p>
    <w:p w:rsidR="003F6E9C" w:rsidRPr="00451151" w:rsidRDefault="003F6E9C" w:rsidP="003F6E9C">
      <w:pPr>
        <w:pStyle w:val="Body"/>
        <w:jc w:val="both"/>
        <w:rPr>
          <w:rFonts w:ascii="Times New Roman" w:hAnsi="Times New Roman" w:cs="Times New Roman"/>
        </w:rPr>
      </w:pPr>
    </w:p>
    <w:p w:rsidR="003F6E9C" w:rsidRPr="00C54182" w:rsidRDefault="003F6E9C" w:rsidP="003F6E9C">
      <w:pPr>
        <w:pStyle w:val="Body"/>
        <w:jc w:val="both"/>
        <w:rPr>
          <w:rFonts w:ascii="Times New Roman" w:hAnsi="Times New Roman" w:cs="Times New Roman"/>
        </w:rPr>
      </w:pPr>
    </w:p>
    <w:p w:rsidR="003F6E9C" w:rsidRDefault="003F6E9C" w:rsidP="003F6E9C">
      <w:pPr>
        <w:pStyle w:val="Body"/>
        <w:jc w:val="both"/>
        <w:rPr>
          <w:rFonts w:ascii="Times New Roman" w:hAnsi="Times New Roman" w:cs="Times New Roman"/>
        </w:rPr>
      </w:pPr>
    </w:p>
    <w:p w:rsidR="003F6E9C" w:rsidRDefault="003F6E9C" w:rsidP="003F6E9C">
      <w:pPr>
        <w:pStyle w:val="Body"/>
        <w:jc w:val="both"/>
        <w:rPr>
          <w:rFonts w:ascii="Times New Roman" w:hAnsi="Times New Roman" w:cs="Times New Roman"/>
        </w:rPr>
      </w:pPr>
    </w:p>
    <w:p w:rsidR="003F6E9C" w:rsidRDefault="003F6E9C"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AC1EE7" w:rsidRDefault="00AC1EE7" w:rsidP="003F6E9C">
      <w:pPr>
        <w:pStyle w:val="Body"/>
        <w:jc w:val="both"/>
        <w:rPr>
          <w:rFonts w:ascii="Times New Roman" w:hAnsi="Times New Roman" w:cs="Times New Roman"/>
        </w:rPr>
      </w:pPr>
    </w:p>
    <w:p w:rsidR="003F6E9C" w:rsidRPr="00B1294F" w:rsidRDefault="003F6E9C" w:rsidP="003F6E9C">
      <w:pPr>
        <w:pStyle w:val="Body"/>
        <w:jc w:val="both"/>
        <w:rPr>
          <w:rFonts w:ascii="Times New Roman" w:hAnsi="Times New Roman" w:cs="Times New Roman"/>
        </w:rPr>
      </w:pPr>
    </w:p>
    <w:p w:rsidR="003F6E9C" w:rsidRPr="00B1294F" w:rsidRDefault="003F6E9C" w:rsidP="003F6E9C">
      <w:pPr>
        <w:outlineLvl w:val="0"/>
        <w:rPr>
          <w:sz w:val="22"/>
          <w:szCs w:val="22"/>
        </w:rPr>
      </w:pPr>
      <w:r w:rsidRPr="00B1294F">
        <w:rPr>
          <w:sz w:val="22"/>
          <w:szCs w:val="22"/>
        </w:rPr>
        <w:t>_______________________               ______________________                _______________________</w:t>
      </w:r>
    </w:p>
    <w:p w:rsidR="003F6E9C" w:rsidRPr="00B1294F" w:rsidRDefault="003F6E9C" w:rsidP="003F6E9C">
      <w:pPr>
        <w:tabs>
          <w:tab w:val="left" w:pos="6036"/>
        </w:tabs>
        <w:outlineLvl w:val="0"/>
        <w:rPr>
          <w:sz w:val="22"/>
          <w:szCs w:val="22"/>
        </w:rPr>
      </w:pPr>
      <w:r w:rsidRPr="00B1294F">
        <w:rPr>
          <w:sz w:val="22"/>
          <w:szCs w:val="22"/>
        </w:rPr>
        <w:t>Katherine L. Carroll, Chair                  Matthew Poole                                   Janet L. Buhrman</w:t>
      </w:r>
    </w:p>
    <w:p w:rsidR="003F6E9C" w:rsidRPr="009417E5" w:rsidRDefault="003F6E9C" w:rsidP="003F6E9C">
      <w:pPr>
        <w:tabs>
          <w:tab w:val="left" w:pos="6036"/>
        </w:tabs>
        <w:outlineLvl w:val="0"/>
        <w:rPr>
          <w:sz w:val="22"/>
          <w:szCs w:val="22"/>
        </w:rPr>
      </w:pPr>
      <w:r w:rsidRPr="00B1294F">
        <w:rPr>
          <w:sz w:val="22"/>
          <w:szCs w:val="22"/>
        </w:rPr>
        <w:t>Chilmark Board of Health                   Chilmark Board of Health                  Chilmark Board of Health</w:t>
      </w:r>
    </w:p>
    <w:p w:rsidR="003F6E9C" w:rsidRPr="00882A44" w:rsidRDefault="003F6E9C" w:rsidP="003F6E9C">
      <w:pPr>
        <w:pStyle w:val="Body"/>
        <w:contextualSpacing/>
        <w:rPr>
          <w:rFonts w:ascii="Times" w:eastAsia="Times" w:hAnsi="Times" w:cs="Times"/>
          <w:b/>
          <w:bCs/>
          <w:color w:val="9437FF"/>
          <w:sz w:val="24"/>
          <w:szCs w:val="24"/>
          <w:lang w:val="en-US"/>
        </w:rPr>
      </w:pPr>
    </w:p>
    <w:sectPr w:rsidR="003F6E9C" w:rsidRPr="00882A44" w:rsidSect="003F6E9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55" w:rsidRDefault="006C1755" w:rsidP="003F6E9C">
      <w:r>
        <w:separator/>
      </w:r>
    </w:p>
  </w:endnote>
  <w:endnote w:type="continuationSeparator" w:id="0">
    <w:p w:rsidR="006C1755" w:rsidRDefault="006C1755" w:rsidP="003F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BE" w:rsidRDefault="0002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33174"/>
      <w:docPartObj>
        <w:docPartGallery w:val="Page Numbers (Bottom of Page)"/>
        <w:docPartUnique/>
      </w:docPartObj>
    </w:sdtPr>
    <w:sdtEndPr>
      <w:rPr>
        <w:noProof/>
      </w:rPr>
    </w:sdtEndPr>
    <w:sdtContent>
      <w:p w:rsidR="003F6E9C" w:rsidRDefault="003F6E9C">
        <w:pPr>
          <w:pStyle w:val="Footer"/>
          <w:jc w:val="right"/>
        </w:pPr>
        <w:r>
          <w:fldChar w:fldCharType="begin"/>
        </w:r>
        <w:r>
          <w:instrText xml:space="preserve"> PAGE   \* MERGEFORMAT </w:instrText>
        </w:r>
        <w:r>
          <w:fldChar w:fldCharType="separate"/>
        </w:r>
        <w:r w:rsidR="000254BE">
          <w:rPr>
            <w:noProof/>
          </w:rPr>
          <w:t>1</w:t>
        </w:r>
        <w:r>
          <w:rPr>
            <w:noProof/>
          </w:rPr>
          <w:fldChar w:fldCharType="end"/>
        </w:r>
      </w:p>
    </w:sdtContent>
  </w:sdt>
  <w:p w:rsidR="003F6E9C" w:rsidRPr="000206C3" w:rsidRDefault="003F6E9C" w:rsidP="003F6E9C">
    <w:pPr>
      <w:jc w:val="center"/>
      <w:rPr>
        <w:sz w:val="20"/>
        <w:szCs w:val="20"/>
      </w:rPr>
    </w:pPr>
    <w:r>
      <w:rPr>
        <w:sz w:val="20"/>
        <w:szCs w:val="20"/>
      </w:rPr>
      <w:t>BOH September 20</w:t>
    </w:r>
    <w:r w:rsidRPr="000206C3">
      <w:rPr>
        <w:sz w:val="20"/>
        <w:szCs w:val="20"/>
      </w:rPr>
      <w:t>, 2023</w:t>
    </w:r>
  </w:p>
  <w:p w:rsidR="003F6E9C" w:rsidRPr="003F6E9C" w:rsidRDefault="000254BE" w:rsidP="003F6E9C">
    <w:pPr>
      <w:jc w:val="center"/>
      <w:rPr>
        <w:sz w:val="20"/>
        <w:szCs w:val="20"/>
      </w:rPr>
    </w:pPr>
    <w:r>
      <w:rPr>
        <w:sz w:val="20"/>
        <w:szCs w:val="20"/>
      </w:rPr>
      <w:t>Approved on November 15</w:t>
    </w:r>
    <w:bookmarkStart w:id="0" w:name="_GoBack"/>
    <w:bookmarkEnd w:id="0"/>
    <w:r w:rsidR="003F6E9C" w:rsidRPr="000206C3">
      <w:rPr>
        <w:sz w:val="20"/>
        <w:szCs w:val="20"/>
      </w:rPr>
      <w:t>,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BE" w:rsidRDefault="00025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55" w:rsidRDefault="006C1755" w:rsidP="003F6E9C">
      <w:r>
        <w:separator/>
      </w:r>
    </w:p>
  </w:footnote>
  <w:footnote w:type="continuationSeparator" w:id="0">
    <w:p w:rsidR="006C1755" w:rsidRDefault="006C1755" w:rsidP="003F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BE" w:rsidRDefault="0002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BE" w:rsidRDefault="0002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4BE" w:rsidRDefault="0002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0D5"/>
    <w:multiLevelType w:val="hybridMultilevel"/>
    <w:tmpl w:val="A2FA006C"/>
    <w:lvl w:ilvl="0" w:tplc="85F80AFC">
      <w:start w:val="40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4214849"/>
    <w:multiLevelType w:val="hybridMultilevel"/>
    <w:tmpl w:val="1E920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0869E3"/>
    <w:multiLevelType w:val="hybridMultilevel"/>
    <w:tmpl w:val="C24EA0C4"/>
    <w:lvl w:ilvl="0" w:tplc="1282520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D5131BC"/>
    <w:multiLevelType w:val="hybridMultilevel"/>
    <w:tmpl w:val="792E35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7F1F18"/>
    <w:multiLevelType w:val="hybridMultilevel"/>
    <w:tmpl w:val="203E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656E17"/>
    <w:multiLevelType w:val="hybridMultilevel"/>
    <w:tmpl w:val="725A6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AB"/>
    <w:rsid w:val="0000131F"/>
    <w:rsid w:val="0002442C"/>
    <w:rsid w:val="000254BE"/>
    <w:rsid w:val="00047356"/>
    <w:rsid w:val="0007120D"/>
    <w:rsid w:val="0007648E"/>
    <w:rsid w:val="00093B51"/>
    <w:rsid w:val="000A4C6B"/>
    <w:rsid w:val="000D42FC"/>
    <w:rsid w:val="000E5E86"/>
    <w:rsid w:val="000F2D22"/>
    <w:rsid w:val="00104E75"/>
    <w:rsid w:val="00105CA7"/>
    <w:rsid w:val="0011219A"/>
    <w:rsid w:val="00134E8B"/>
    <w:rsid w:val="00135980"/>
    <w:rsid w:val="001A0700"/>
    <w:rsid w:val="001C2824"/>
    <w:rsid w:val="001C43AB"/>
    <w:rsid w:val="001D5F14"/>
    <w:rsid w:val="001E6F23"/>
    <w:rsid w:val="00236502"/>
    <w:rsid w:val="0026233D"/>
    <w:rsid w:val="00263759"/>
    <w:rsid w:val="00346F20"/>
    <w:rsid w:val="00366103"/>
    <w:rsid w:val="003841D1"/>
    <w:rsid w:val="003B7404"/>
    <w:rsid w:val="003D410C"/>
    <w:rsid w:val="003E4544"/>
    <w:rsid w:val="003F6E9C"/>
    <w:rsid w:val="00435200"/>
    <w:rsid w:val="004435D6"/>
    <w:rsid w:val="0044790A"/>
    <w:rsid w:val="00451151"/>
    <w:rsid w:val="00504803"/>
    <w:rsid w:val="00573BA5"/>
    <w:rsid w:val="00590DEF"/>
    <w:rsid w:val="005A0799"/>
    <w:rsid w:val="005A0D6C"/>
    <w:rsid w:val="00630FF5"/>
    <w:rsid w:val="00634F9D"/>
    <w:rsid w:val="00636308"/>
    <w:rsid w:val="00644DE4"/>
    <w:rsid w:val="00657679"/>
    <w:rsid w:val="0067515B"/>
    <w:rsid w:val="00680DD7"/>
    <w:rsid w:val="00695CD9"/>
    <w:rsid w:val="006B300A"/>
    <w:rsid w:val="006C1755"/>
    <w:rsid w:val="006D6A77"/>
    <w:rsid w:val="00704449"/>
    <w:rsid w:val="007077E3"/>
    <w:rsid w:val="00711390"/>
    <w:rsid w:val="00723825"/>
    <w:rsid w:val="00724D96"/>
    <w:rsid w:val="0074112E"/>
    <w:rsid w:val="007526F0"/>
    <w:rsid w:val="00756F49"/>
    <w:rsid w:val="00774746"/>
    <w:rsid w:val="007A0EF0"/>
    <w:rsid w:val="00803856"/>
    <w:rsid w:val="00855FC7"/>
    <w:rsid w:val="00874105"/>
    <w:rsid w:val="00882A44"/>
    <w:rsid w:val="008C03B1"/>
    <w:rsid w:val="008C17B2"/>
    <w:rsid w:val="008C43AD"/>
    <w:rsid w:val="0097328D"/>
    <w:rsid w:val="009B0FA3"/>
    <w:rsid w:val="009B5C0D"/>
    <w:rsid w:val="00A256F9"/>
    <w:rsid w:val="00A31890"/>
    <w:rsid w:val="00A64DFD"/>
    <w:rsid w:val="00A94706"/>
    <w:rsid w:val="00AA0254"/>
    <w:rsid w:val="00AC1EE7"/>
    <w:rsid w:val="00AE1F72"/>
    <w:rsid w:val="00B244D8"/>
    <w:rsid w:val="00B33739"/>
    <w:rsid w:val="00B56B65"/>
    <w:rsid w:val="00BB3FDF"/>
    <w:rsid w:val="00BB65DE"/>
    <w:rsid w:val="00BC4480"/>
    <w:rsid w:val="00C07EA5"/>
    <w:rsid w:val="00C25D50"/>
    <w:rsid w:val="00C409FB"/>
    <w:rsid w:val="00C41421"/>
    <w:rsid w:val="00C54182"/>
    <w:rsid w:val="00C61FC1"/>
    <w:rsid w:val="00C86943"/>
    <w:rsid w:val="00C93E27"/>
    <w:rsid w:val="00CE5910"/>
    <w:rsid w:val="00D416AE"/>
    <w:rsid w:val="00D8570F"/>
    <w:rsid w:val="00DB19E1"/>
    <w:rsid w:val="00DB64D2"/>
    <w:rsid w:val="00DE0F65"/>
    <w:rsid w:val="00E10CB9"/>
    <w:rsid w:val="00E33BAD"/>
    <w:rsid w:val="00E46495"/>
    <w:rsid w:val="00E5595C"/>
    <w:rsid w:val="00E96DB9"/>
    <w:rsid w:val="00ED4ED1"/>
    <w:rsid w:val="00EF44C7"/>
    <w:rsid w:val="00F57F03"/>
    <w:rsid w:val="00F63729"/>
    <w:rsid w:val="00F7453C"/>
    <w:rsid w:val="00F80DFA"/>
    <w:rsid w:val="00FB0BB5"/>
    <w:rsid w:val="00FB40A2"/>
    <w:rsid w:val="00FC68FA"/>
    <w:rsid w:val="00FD673D"/>
    <w:rsid w:val="00FE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F70F10C"/>
  <w15:chartTrackingRefBased/>
  <w15:docId w15:val="{94B7ED75-AD10-4CA8-9587-906F3C80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70F"/>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70F"/>
    <w:pPr>
      <w:ind w:left="720"/>
      <w:contextualSpacing/>
    </w:pPr>
  </w:style>
  <w:style w:type="paragraph" w:customStyle="1" w:styleId="Default">
    <w:name w:val="Default"/>
    <w:rsid w:val="00D8570F"/>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sid w:val="00D8570F"/>
    <w:pPr>
      <w:spacing w:after="0" w:line="240" w:lineRule="auto"/>
    </w:pPr>
    <w:rPr>
      <w:rFonts w:ascii="Helvetica Neue" w:eastAsia="Arial Unicode MS" w:hAnsi="Helvetica Neue" w:cs="Arial Unicode MS"/>
      <w:color w:val="000000"/>
      <w:lang w:val="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E0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65"/>
    <w:rPr>
      <w:rFonts w:ascii="Segoe UI" w:eastAsia="Arial Unicode MS" w:hAnsi="Segoe UI" w:cs="Segoe UI"/>
      <w:sz w:val="18"/>
      <w:szCs w:val="18"/>
    </w:rPr>
  </w:style>
  <w:style w:type="character" w:styleId="Hyperlink">
    <w:name w:val="Hyperlink"/>
    <w:basedOn w:val="DefaultParagraphFont"/>
    <w:uiPriority w:val="99"/>
    <w:unhideWhenUsed/>
    <w:rsid w:val="00FB0BB5"/>
    <w:rPr>
      <w:color w:val="0563C1" w:themeColor="hyperlink"/>
      <w:u w:val="single"/>
    </w:rPr>
  </w:style>
  <w:style w:type="paragraph" w:styleId="Header">
    <w:name w:val="header"/>
    <w:basedOn w:val="Normal"/>
    <w:link w:val="HeaderChar"/>
    <w:uiPriority w:val="99"/>
    <w:unhideWhenUsed/>
    <w:rsid w:val="003F6E9C"/>
    <w:pPr>
      <w:tabs>
        <w:tab w:val="center" w:pos="4680"/>
        <w:tab w:val="right" w:pos="9360"/>
      </w:tabs>
    </w:pPr>
  </w:style>
  <w:style w:type="character" w:customStyle="1" w:styleId="HeaderChar">
    <w:name w:val="Header Char"/>
    <w:basedOn w:val="DefaultParagraphFont"/>
    <w:link w:val="Header"/>
    <w:uiPriority w:val="99"/>
    <w:rsid w:val="003F6E9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3F6E9C"/>
    <w:pPr>
      <w:tabs>
        <w:tab w:val="center" w:pos="4680"/>
        <w:tab w:val="right" w:pos="9360"/>
      </w:tabs>
    </w:pPr>
  </w:style>
  <w:style w:type="character" w:customStyle="1" w:styleId="FooterChar">
    <w:name w:val="Footer Char"/>
    <w:basedOn w:val="DefaultParagraphFont"/>
    <w:link w:val="Footer"/>
    <w:uiPriority w:val="99"/>
    <w:rsid w:val="003F6E9C"/>
    <w:rPr>
      <w:rFonts w:ascii="Times New Roman" w:eastAsia="Arial Unicode M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2270">
      <w:bodyDiv w:val="1"/>
      <w:marLeft w:val="0"/>
      <w:marRight w:val="0"/>
      <w:marTop w:val="0"/>
      <w:marBottom w:val="0"/>
      <w:divBdr>
        <w:top w:val="none" w:sz="0" w:space="0" w:color="auto"/>
        <w:left w:val="none" w:sz="0" w:space="0" w:color="auto"/>
        <w:bottom w:val="none" w:sz="0" w:space="0" w:color="auto"/>
        <w:right w:val="none" w:sz="0" w:space="0" w:color="auto"/>
      </w:divBdr>
    </w:div>
    <w:div w:id="945776187">
      <w:bodyDiv w:val="1"/>
      <w:marLeft w:val="0"/>
      <w:marRight w:val="0"/>
      <w:marTop w:val="0"/>
      <w:marBottom w:val="0"/>
      <w:divBdr>
        <w:top w:val="none" w:sz="0" w:space="0" w:color="auto"/>
        <w:left w:val="none" w:sz="0" w:space="0" w:color="auto"/>
        <w:bottom w:val="none" w:sz="0" w:space="0" w:color="auto"/>
        <w:right w:val="none" w:sz="0" w:space="0" w:color="auto"/>
      </w:divBdr>
    </w:div>
    <w:div w:id="1311641669">
      <w:bodyDiv w:val="1"/>
      <w:marLeft w:val="0"/>
      <w:marRight w:val="0"/>
      <w:marTop w:val="0"/>
      <w:marBottom w:val="0"/>
      <w:divBdr>
        <w:top w:val="none" w:sz="0" w:space="0" w:color="auto"/>
        <w:left w:val="none" w:sz="0" w:space="0" w:color="auto"/>
        <w:bottom w:val="none" w:sz="0" w:space="0" w:color="auto"/>
        <w:right w:val="none" w:sz="0" w:space="0" w:color="auto"/>
      </w:divBdr>
    </w:div>
    <w:div w:id="18998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kescounty.org/home/news/arpa-funding-informational-pa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E547C-BB29-4A00-8CD5-A83D7136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McCaffrey</dc:creator>
  <cp:keywords/>
  <dc:description/>
  <cp:lastModifiedBy>Anna McCaffrey</cp:lastModifiedBy>
  <cp:revision>6</cp:revision>
  <cp:lastPrinted>2023-09-20T18:21:00Z</cp:lastPrinted>
  <dcterms:created xsi:type="dcterms:W3CDTF">2023-10-13T20:19:00Z</dcterms:created>
  <dcterms:modified xsi:type="dcterms:W3CDTF">2024-01-18T20:43:00Z</dcterms:modified>
</cp:coreProperties>
</file>